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F4" w:rsidRDefault="00A550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50F4" w:rsidRDefault="00A550F4">
      <w:pPr>
        <w:pStyle w:val="ConsPlusNormal"/>
        <w:jc w:val="both"/>
        <w:outlineLvl w:val="0"/>
      </w:pPr>
    </w:p>
    <w:p w:rsidR="00A550F4" w:rsidRDefault="00A550F4">
      <w:pPr>
        <w:pStyle w:val="ConsPlusTitle"/>
        <w:jc w:val="center"/>
        <w:outlineLvl w:val="0"/>
      </w:pPr>
      <w:r>
        <w:t>АДМИНИСТРАЦИЯ СМОЛЕНСКОЙ ОБЛАСТИ</w:t>
      </w:r>
    </w:p>
    <w:p w:rsidR="00A550F4" w:rsidRDefault="00A550F4">
      <w:pPr>
        <w:pStyle w:val="ConsPlusTitle"/>
        <w:jc w:val="both"/>
      </w:pPr>
    </w:p>
    <w:p w:rsidR="00A550F4" w:rsidRDefault="00A550F4">
      <w:pPr>
        <w:pStyle w:val="ConsPlusTitle"/>
        <w:jc w:val="center"/>
      </w:pPr>
      <w:r>
        <w:t>ПОСТАНОВЛЕНИЕ</w:t>
      </w:r>
    </w:p>
    <w:p w:rsidR="00A550F4" w:rsidRDefault="00A550F4">
      <w:pPr>
        <w:pStyle w:val="ConsPlusTitle"/>
        <w:jc w:val="center"/>
      </w:pPr>
      <w:r>
        <w:t>от 29 декабря 2011 г. N 921</w:t>
      </w:r>
    </w:p>
    <w:p w:rsidR="00A550F4" w:rsidRDefault="00A550F4">
      <w:pPr>
        <w:pStyle w:val="ConsPlusTitle"/>
        <w:jc w:val="both"/>
      </w:pPr>
    </w:p>
    <w:p w:rsidR="00A550F4" w:rsidRDefault="00A550F4">
      <w:pPr>
        <w:pStyle w:val="ConsPlusTitle"/>
        <w:jc w:val="center"/>
      </w:pPr>
      <w:r>
        <w:t>ОБ УТВЕРЖДЕНИИ ПОЛОЖЕНИЯ О РАЗМЕРАХ ФИНАНСОВОЙ ПОДДЕРЖКИ,</w:t>
      </w:r>
    </w:p>
    <w:p w:rsidR="00A550F4" w:rsidRDefault="00A550F4">
      <w:pPr>
        <w:pStyle w:val="ConsPlusTitle"/>
        <w:jc w:val="center"/>
      </w:pPr>
      <w:r>
        <w:t>ПОРЯДКЕ И УСЛОВИЯХ ЕЕ ПРЕДОСТАВЛЕНИЯ БЕЗРАБОТНЫМ ГРАЖДАНАМ</w:t>
      </w:r>
    </w:p>
    <w:p w:rsidR="00A550F4" w:rsidRDefault="00A550F4">
      <w:pPr>
        <w:pStyle w:val="ConsPlusTitle"/>
        <w:jc w:val="center"/>
      </w:pPr>
      <w:r>
        <w:t>ПРИ ПЕРЕЕЗДЕ И БЕЗРАБОТНЫМ ГРАЖДАНАМ И ЧЛЕНАМ ИХ СЕМЕЙ</w:t>
      </w:r>
    </w:p>
    <w:p w:rsidR="00A550F4" w:rsidRDefault="00A550F4">
      <w:pPr>
        <w:pStyle w:val="ConsPlusTitle"/>
        <w:jc w:val="center"/>
      </w:pPr>
      <w:r>
        <w:t>ПРИ ПЕРЕСЕЛЕНИИ В ДРУГУЮ МЕСТНОСТЬ ДЛЯ ТРУДОУСТРОЙСТВА</w:t>
      </w:r>
    </w:p>
    <w:p w:rsidR="00A550F4" w:rsidRDefault="00A550F4">
      <w:pPr>
        <w:pStyle w:val="ConsPlusTitle"/>
        <w:jc w:val="center"/>
      </w:pPr>
      <w:r>
        <w:t>ПО НАПРАВЛЕНИЮ ГОСУДАРСТВЕННОЙ СЛУЖБЫ ЗАНЯТОСТИ НАСЕЛЕНИЯ</w:t>
      </w:r>
    </w:p>
    <w:p w:rsidR="00A550F4" w:rsidRDefault="00A550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50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50F4" w:rsidRDefault="00A550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50F4" w:rsidRDefault="00A550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A550F4" w:rsidRDefault="00A550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16.10.2014 </w:t>
            </w:r>
            <w:hyperlink r:id="rId5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 xml:space="preserve">, от 22.08.2018 </w:t>
            </w:r>
            <w:hyperlink r:id="rId6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50F4" w:rsidRDefault="00A550F4">
      <w:pPr>
        <w:pStyle w:val="ConsPlusNormal"/>
        <w:jc w:val="both"/>
      </w:pPr>
    </w:p>
    <w:p w:rsidR="00A550F4" w:rsidRDefault="00A550F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 Администрация Смоленской области постановляет: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размерах финансовой поддержки, порядке и условиях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государственной службы занятости населения.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2012 года.</w:t>
      </w:r>
    </w:p>
    <w:p w:rsidR="00A550F4" w:rsidRDefault="00A550F4">
      <w:pPr>
        <w:pStyle w:val="ConsPlusNormal"/>
        <w:jc w:val="both"/>
      </w:pPr>
    </w:p>
    <w:p w:rsidR="00A550F4" w:rsidRDefault="00A550F4">
      <w:pPr>
        <w:pStyle w:val="ConsPlusNormal"/>
        <w:jc w:val="right"/>
      </w:pPr>
      <w:r>
        <w:t>Губернатор</w:t>
      </w:r>
    </w:p>
    <w:p w:rsidR="00A550F4" w:rsidRDefault="00A550F4">
      <w:pPr>
        <w:pStyle w:val="ConsPlusNormal"/>
        <w:jc w:val="right"/>
      </w:pPr>
      <w:r>
        <w:t>Смоленской области</w:t>
      </w:r>
    </w:p>
    <w:p w:rsidR="00A550F4" w:rsidRDefault="00A550F4">
      <w:pPr>
        <w:pStyle w:val="ConsPlusNormal"/>
        <w:jc w:val="right"/>
      </w:pPr>
      <w:r>
        <w:t>С.В.АНТУФЬЕВ</w:t>
      </w:r>
    </w:p>
    <w:p w:rsidR="00A550F4" w:rsidRDefault="00A550F4">
      <w:pPr>
        <w:pStyle w:val="ConsPlusNormal"/>
        <w:jc w:val="both"/>
      </w:pPr>
    </w:p>
    <w:p w:rsidR="00A550F4" w:rsidRDefault="00A550F4">
      <w:pPr>
        <w:pStyle w:val="ConsPlusNormal"/>
        <w:jc w:val="both"/>
      </w:pPr>
    </w:p>
    <w:p w:rsidR="00A550F4" w:rsidRDefault="00A550F4">
      <w:pPr>
        <w:pStyle w:val="ConsPlusNormal"/>
        <w:jc w:val="both"/>
      </w:pPr>
    </w:p>
    <w:p w:rsidR="00A550F4" w:rsidRDefault="00A550F4">
      <w:pPr>
        <w:pStyle w:val="ConsPlusNormal"/>
        <w:jc w:val="both"/>
      </w:pPr>
    </w:p>
    <w:p w:rsidR="00A550F4" w:rsidRDefault="00A550F4">
      <w:pPr>
        <w:pStyle w:val="ConsPlusNormal"/>
        <w:jc w:val="both"/>
      </w:pPr>
    </w:p>
    <w:p w:rsidR="00A550F4" w:rsidRDefault="00A550F4">
      <w:pPr>
        <w:pStyle w:val="ConsPlusNormal"/>
        <w:jc w:val="right"/>
        <w:outlineLvl w:val="0"/>
      </w:pPr>
      <w:r>
        <w:t>Утверждено</w:t>
      </w:r>
    </w:p>
    <w:p w:rsidR="00A550F4" w:rsidRDefault="00A550F4">
      <w:pPr>
        <w:pStyle w:val="ConsPlusNormal"/>
        <w:jc w:val="right"/>
      </w:pPr>
      <w:r>
        <w:t>постановлением</w:t>
      </w:r>
    </w:p>
    <w:p w:rsidR="00A550F4" w:rsidRDefault="00A550F4">
      <w:pPr>
        <w:pStyle w:val="ConsPlusNormal"/>
        <w:jc w:val="right"/>
      </w:pPr>
      <w:r>
        <w:t>Администрации</w:t>
      </w:r>
    </w:p>
    <w:p w:rsidR="00A550F4" w:rsidRDefault="00A550F4">
      <w:pPr>
        <w:pStyle w:val="ConsPlusNormal"/>
        <w:jc w:val="right"/>
      </w:pPr>
      <w:r>
        <w:t>Смоленской области</w:t>
      </w:r>
    </w:p>
    <w:p w:rsidR="00A550F4" w:rsidRDefault="00A550F4">
      <w:pPr>
        <w:pStyle w:val="ConsPlusNormal"/>
        <w:jc w:val="right"/>
      </w:pPr>
      <w:r>
        <w:t>от 29.12.2011 N 921</w:t>
      </w:r>
    </w:p>
    <w:p w:rsidR="00A550F4" w:rsidRDefault="00A550F4">
      <w:pPr>
        <w:pStyle w:val="ConsPlusNormal"/>
        <w:jc w:val="both"/>
      </w:pPr>
    </w:p>
    <w:p w:rsidR="00A550F4" w:rsidRDefault="00A550F4">
      <w:pPr>
        <w:pStyle w:val="ConsPlusTitle"/>
        <w:jc w:val="center"/>
      </w:pPr>
      <w:bookmarkStart w:id="0" w:name="P33"/>
      <w:bookmarkEnd w:id="0"/>
      <w:r>
        <w:t>ПОЛОЖЕНИЕ</w:t>
      </w:r>
    </w:p>
    <w:p w:rsidR="00A550F4" w:rsidRDefault="00A550F4">
      <w:pPr>
        <w:pStyle w:val="ConsPlusTitle"/>
        <w:jc w:val="center"/>
      </w:pPr>
      <w:r>
        <w:t>О РАЗМЕРАХ ФИНАНСОВОЙ ПОДДЕРЖКИ, ПОРЯДКЕ И УСЛОВИЯХ</w:t>
      </w:r>
    </w:p>
    <w:p w:rsidR="00A550F4" w:rsidRDefault="00A550F4">
      <w:pPr>
        <w:pStyle w:val="ConsPlusTitle"/>
        <w:jc w:val="center"/>
      </w:pPr>
      <w:r>
        <w:t>ЕЕ ПРЕДОСТАВЛЕНИЯ БЕЗРАБОТНЫМ ГРАЖДАНАМ ПРИ ПЕРЕЕЗДЕ</w:t>
      </w:r>
    </w:p>
    <w:p w:rsidR="00A550F4" w:rsidRDefault="00A550F4">
      <w:pPr>
        <w:pStyle w:val="ConsPlusTitle"/>
        <w:jc w:val="center"/>
      </w:pPr>
      <w:r>
        <w:t xml:space="preserve">И </w:t>
      </w:r>
      <w:proofErr w:type="gramStart"/>
      <w:r>
        <w:t>БЕЗРАБОТНЫМ ГРАЖДАНАМ</w:t>
      </w:r>
      <w:proofErr w:type="gramEnd"/>
      <w:r>
        <w:t xml:space="preserve"> И ЧЛЕНАМ ИХ СЕМЕЙ ПРИ ПЕРЕСЕЛЕНИИ</w:t>
      </w:r>
    </w:p>
    <w:p w:rsidR="00A550F4" w:rsidRDefault="00A550F4">
      <w:pPr>
        <w:pStyle w:val="ConsPlusTitle"/>
        <w:jc w:val="center"/>
      </w:pPr>
      <w:r>
        <w:t>В ДРУГУЮ МЕСТНОСТЬ ДЛЯ ТРУДОУСТРОЙСТВА ПО НАПРАВЛЕНИЮ</w:t>
      </w:r>
    </w:p>
    <w:p w:rsidR="00A550F4" w:rsidRDefault="00A550F4">
      <w:pPr>
        <w:pStyle w:val="ConsPlusTitle"/>
        <w:jc w:val="center"/>
      </w:pPr>
      <w:r>
        <w:t>ГОСУДАРСТВЕННОЙ СЛУЖБЫ ЗАНЯТОСТИ НАСЕЛЕНИЯ</w:t>
      </w:r>
    </w:p>
    <w:p w:rsidR="00A550F4" w:rsidRDefault="00A550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50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50F4" w:rsidRDefault="00A550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50F4" w:rsidRDefault="00A550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A550F4" w:rsidRDefault="00A550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16.10.2014 </w:t>
            </w:r>
            <w:hyperlink r:id="rId8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 xml:space="preserve">, от 22.08.2018 </w:t>
            </w:r>
            <w:hyperlink r:id="rId9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50F4" w:rsidRDefault="00A550F4">
      <w:pPr>
        <w:pStyle w:val="ConsPlusNormal"/>
        <w:jc w:val="both"/>
      </w:pPr>
    </w:p>
    <w:p w:rsidR="00A550F4" w:rsidRDefault="00A550F4">
      <w:pPr>
        <w:pStyle w:val="ConsPlusNormal"/>
        <w:ind w:firstLine="540"/>
        <w:jc w:val="both"/>
      </w:pPr>
      <w:r>
        <w:t xml:space="preserve">1. Настоящее Положение в соответствии с </w:t>
      </w:r>
      <w:hyperlink r:id="rId10" w:history="1">
        <w:r>
          <w:rPr>
            <w:color w:val="0000FF"/>
          </w:rPr>
          <w:t>пунктом 4 статьи 22.1</w:t>
        </w:r>
      </w:hyperlink>
      <w:r>
        <w:t xml:space="preserve"> Закона Российской Федерации "О занятости населения в Российской Федерации" определяет размеры финансовой поддержки,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государственной службы занятости населения (далее соответственно - финансовая поддержка, органы службы занятости) в рамках оказания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2. Предоставление финансовой поддержки осуществляется областными государственными казенными учреждениями службы занятости населения (центрами занятости населения) (далее - центры занятости населения).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3. Право на получение финансовой поддержки в соответствии с настоящим Положением имеют безработные граждане, обратившиеся в центры занятости населения за содействием в переезде в другую местность для временного трудоустройства по имеющейся у них профессии (специальности) (далее - безработные граждане), безработные граждане и члены их семей, обратившиеся в центры занятости населения за содействием в переселении в другую местность на новое место жительства для трудоустройства по имеющейся у них профессии (специальности) (далее - безработные граждане и члены их семей), переехавшие и переселившиеся по направлению органов службы занятости в другую местность для замещения рабочих мест в пределах территории Смоленской области, в том числе в рамках реализации федеральных, областных государственных программ и инвестиционных проектов.</w:t>
      </w:r>
    </w:p>
    <w:p w:rsidR="00A550F4" w:rsidRDefault="00A550F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16.10.2014 N 711.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16.10.2014 N 711.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5. Условиями предоставления финансовой поддержки являются: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переезд безработных граждан в другую местность по направлению органов службы занятости с целью временного трудоустройства по имеющейся у них профессии (специальности);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переселение безработных граждан и членов их семей в другую местность по направлению органов службы занятости с целью трудоустройства по имеющейся у них профессии (специальности) на новом месте жительства.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6. Финансовая поддержка осуществляется центрами занятости населения путем возмещения расходов, понесенных безработными гражданами при переезде и безработными гражданами и членами их семей при переселении в другую местность для трудоустройства по направлению органов службы занятости.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7. Безработным гражданам при переезде в другую местность для трудоустройства по направлению органов службы занятости оказывается финансовая поддержка, включающая в себя: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оплату стоимости проезда к месту работы и обратно, за исключением случаев, когда переезд работника осуществляется за счет средств работодателя;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суточные расходы за время следования к месту работы и обратно;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оплату найма жилого помещения, за исключением случаев, когда работодатель предоставляет работнику жилое помещение.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lastRenderedPageBreak/>
        <w:t>8. Финансовая поддержка, оказываемая безработным гражданам при переезде в другую местность для трудоустройства по направлению органов службы занятости, осуществляется центрами занятости населения в следующих размерах: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8.1. Оплата стоимости проезда к месту работы и обратно производится в размере фактических расходов, подтвержденных проездными документами, но не выше стоимости проезда: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железнодорожным транспортом - в плацкартном вагоне пассажирского поезда, в вагоне электропоезда;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автомобильным транспортом - в автобусах междугородного сообщения, за исключением случаев, когда переезд работника осуществляется за счет средств работодателя.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Возмещение расходов по переезду безработных граждан в другую местность для трудоустройства по направлению органов службы занятости назначается каждому безработному гражданину не более одного раза за календарный год.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При ежедневном переезде безработного гражданина к месту работы и обратно суточные расходы за время следования к месту работы и обратно и расходы по найму жилого помещения за время пребывания в другой местности возмещению не подлежат.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8.2. Суточные расходы за время следования к месту работы и обратно выплачиваются в размере 100 рублей за каждый день нахождения в пути следования к месту работы и обратно.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8.3. Оплата найма жилого помещения производится в размере фактических расходов, подтвержденных соответствующими документами, но не более 550 рублей в сутки. Максимальное количество дней, за которое производится оплата найма жилого помещения, составляет не более 30 суток.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Документами, подтверждающими расходы безработных граждан по найму жилых помещений, являются:</w:t>
      </w:r>
    </w:p>
    <w:p w:rsidR="00A550F4" w:rsidRDefault="00A550F4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при проживании в жилом помещении организации-наймодателя:</w:t>
      </w:r>
    </w:p>
    <w:p w:rsidR="00A550F4" w:rsidRDefault="00A550F4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счет или другой документ организации-наймодателя, подтверждающий фактические затраты по проживанию без учета стоимости дополнительных услуг, заверенный печатью данной организации;</w:t>
      </w:r>
    </w:p>
    <w:p w:rsidR="00A550F4" w:rsidRDefault="00A550F4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кассовый чек об оплате услуг за проживание, а при осуществлении организацией расчетов без применения контрольно-кассовой техники - документ, оформленный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A550F4" w:rsidRDefault="00A550F4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при проживании в жилом помещении наймодателя - индивидуального предпринимателя:</w:t>
      </w:r>
    </w:p>
    <w:p w:rsidR="00A550F4" w:rsidRDefault="00A550F4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договор найма (поднайма) жилого помещения с указанием размера платы за жилое помещение и копия свидетельства о государственной регистрации индивидуального предпринимателя;</w:t>
      </w:r>
    </w:p>
    <w:p w:rsidR="00A550F4" w:rsidRDefault="00A550F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 xml:space="preserve">- копия документа, подтверждающего право собственности наймодателя на жилое </w:t>
      </w:r>
      <w:r>
        <w:lastRenderedPageBreak/>
        <w:t>помещение, либо копия договора найма (поднайма) жилого помещения, заключенного наймодателем с собственником жилого помещения;</w:t>
      </w:r>
    </w:p>
    <w:p w:rsidR="00A550F4" w:rsidRDefault="00A550F4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кассовый чек об оплате услуг за проживание, а при осуществлении расчетов без применения контрольно-кассовой техники - документ, оформленный на бланке строгой отчетности для осуществления наличных денежных расчетов и (или) расчетов с использованием платежных карт;</w:t>
      </w:r>
    </w:p>
    <w:p w:rsidR="00A550F4" w:rsidRDefault="00A550F4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при проживании в жилом помещении наймодателя - физического лица:</w:t>
      </w:r>
    </w:p>
    <w:p w:rsidR="00A550F4" w:rsidRDefault="00A550F4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договор найма (поднайма) жилого помещения с указанием размера платы за жилое помещение и паспортных данных наймодателя;</w:t>
      </w:r>
    </w:p>
    <w:p w:rsidR="00A550F4" w:rsidRDefault="00A550F4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копия документа, подтверждающего право собственности наймодателя на жилое помещение, либо копия договора найма (поднайма) жилого помещения, заключенного наймодателем с собственником жилого помещения;</w:t>
      </w:r>
    </w:p>
    <w:p w:rsidR="00A550F4" w:rsidRDefault="00A550F4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расписка о получении денежных средств за проживание наймодателем с указанием паспортных данных наймодателя.</w:t>
      </w:r>
    </w:p>
    <w:p w:rsidR="00A550F4" w:rsidRDefault="00A550F4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9. Финансовая поддержка при переезде в другую местность для трудоустройства по направлению органов службы занятости (далее также - финансовая поддержка при переезде) осуществляется на основании договора о содействии безработному гражданину в переезде в другую местность для трудоустройства по направлению органов службы занятости (далее - договор о переезде), заключенного между центром занятости населения и безработным гражданином. Форма договора о переезде утверждается приказом начальника Департамента государственной службы занятости населения Смоленской области (далее - Департамент).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Договор о переезде содержит: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права и обязанности центра занятости населения, а также безработного гражданина;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условия оказания безработному гражданину финансовой поддержки при переезде;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случаи и условия возврата безработным гражданином средств, выплаченных ему в качестве финансовой поддержки при переезде.</w:t>
      </w:r>
    </w:p>
    <w:p w:rsidR="00A550F4" w:rsidRDefault="00A550F4">
      <w:pPr>
        <w:pStyle w:val="ConsPlusNormal"/>
        <w:jc w:val="both"/>
      </w:pPr>
      <w:r>
        <w:t xml:space="preserve">(п. 9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16.10.2014 N 711.</w:t>
      </w:r>
    </w:p>
    <w:p w:rsidR="00A550F4" w:rsidRDefault="00A550F4">
      <w:pPr>
        <w:pStyle w:val="ConsPlusNormal"/>
        <w:spacing w:before="220"/>
        <w:ind w:firstLine="540"/>
        <w:jc w:val="both"/>
      </w:pPr>
      <w:bookmarkStart w:id="1" w:name="P96"/>
      <w:bookmarkEnd w:id="1"/>
      <w:r>
        <w:t>11. Для получения финансовой поддержки при переезде безработные граждане, которые были направлены органами службы занятости для трудоустройства в другую местность, после заключения трудового договора с работодателем представляют в центр занятости населения, направивший их на работу в другую местность, следующие документы: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заявление об оказании финансовой поддержки при переезде в другую местность для трудоустройства по направлению органов службы занятости населения;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lastRenderedPageBreak/>
        <w:t>- копию трудового договора, заключенного с работодателем в соответствии с направлением на работу в другую местность, выданным центром занятости населения, направившим безработного гражданина на работу в другую местность;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документы, подтверждающие расходы по оплате стоимости проезда к месту работы и обратно, а также найма жилого помещения.</w:t>
      </w:r>
    </w:p>
    <w:p w:rsidR="00A550F4" w:rsidRDefault="00A550F4">
      <w:pPr>
        <w:pStyle w:val="ConsPlusNormal"/>
        <w:jc w:val="both"/>
      </w:pPr>
      <w:r>
        <w:t xml:space="preserve">(п. 11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 xml:space="preserve">12 - 17. Утратили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16.10.2014 N 711.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 xml:space="preserve">18. Средства на выплату финансовой поддержки при переезде перечисляются центром занятости населения на открытый безработным гражданином лицевой счет в кредитной организации в срок не позднее 15 рабочих дней со дня представления безработными гражданами, которые были направлены органами службы занятости для трудоустройства в другую местность, документов, указанных в </w:t>
      </w:r>
      <w:hyperlink w:anchor="P96" w:history="1">
        <w:r>
          <w:rPr>
            <w:color w:val="0000FF"/>
          </w:rPr>
          <w:t>пункте 11</w:t>
        </w:r>
      </w:hyperlink>
      <w:r>
        <w:t xml:space="preserve"> настоящего Положения.</w:t>
      </w:r>
    </w:p>
    <w:p w:rsidR="00A550F4" w:rsidRDefault="00A550F4">
      <w:pPr>
        <w:pStyle w:val="ConsPlusNormal"/>
        <w:jc w:val="both"/>
      </w:pPr>
      <w:r>
        <w:t xml:space="preserve">(п. 18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 xml:space="preserve">19. Основаниями для отказа в предоставлении финансовой поддержки при переезде являются отсутствие договора о переезде, заключенного между центром занятости населения и безработным гражданином, и (или) непредставление или представление не в полном объеме документов, указанных в </w:t>
      </w:r>
      <w:hyperlink w:anchor="P96" w:history="1">
        <w:r>
          <w:rPr>
            <w:color w:val="0000FF"/>
          </w:rPr>
          <w:t>пункте 11</w:t>
        </w:r>
      </w:hyperlink>
      <w:r>
        <w:t xml:space="preserve"> настоящего Положения.</w:t>
      </w:r>
    </w:p>
    <w:p w:rsidR="00A550F4" w:rsidRDefault="00A550F4">
      <w:pPr>
        <w:pStyle w:val="ConsPlusNormal"/>
        <w:jc w:val="both"/>
      </w:pPr>
      <w:r>
        <w:t xml:space="preserve">(п. 19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20. Безработный гражданин, переехавший для работы в другую местность, обязан вернуть полностью средства, выплаченные ему в качестве финансовой поддержки при переезде, в случае, если он до окончания срока работы, предусмотренного трудовым договором, а при отсутствии определенного срока - до истечения одного года работы уволился по собственному желанию (кроме случаев увольнения, обусловленного невозможностью продолжения работы) или был уволен за виновные действия, которые в соответствии с законодательством Российской Федерации явились основанием прекращения трудового договора.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При отказе от добровольного возврата средств финансовой поддержки указанные средства взыскиваются в установленном законодательством Российской Федерации порядке.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21.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поддержка, включающая в себя: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оплату стоимости проезда и провоза имущества безработного гражданина и членов его семьи к новому месту жительства;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суточные расходы за время следования к новому месту жительства;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единовременное пособие на каждого члена семьи.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22. Финансовая поддержка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осуществляется центрами занятости населения в следующих размерах: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22.1. Оплата стоимости проезда к новому месту жительства производится в размере фактических расходов, подтвержденных проездными документами, но не выше стоимости проезда: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железнодорожным транспортом - в плацкартном вагоне пассажирского поезда, в вагоне электропоезда;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lastRenderedPageBreak/>
        <w:t>- автомобильным транспортом - в автобусах междугородного сообщения.</w:t>
      </w:r>
    </w:p>
    <w:p w:rsidR="00A550F4" w:rsidRDefault="00A550F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Оплата провоза к новому месту жительства имущества безработного гражданина и членов его семьи весом до пяти тонн на семью производится в размере фактических расходов, подтвержденных документами о перевозке багажа.</w:t>
      </w:r>
    </w:p>
    <w:p w:rsidR="00A550F4" w:rsidRDefault="00A550F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22.2. Суточные расходы за время следования к новому месту жительства выплачиваются в размере 100 рублей за каждый день нахождения в пути следования.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22.3. Единовременное денежное пособие на каждого члена семьи выплачивается в размере 1000 рублей.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Возмещение расходов по переселению безработных граждан и членов их семей в другую местность для трудоустройства по направлению органов службы занятости назначается не более одного раза.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23. Финансовая поддержка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(далее также - финансовая поддержка при переселении) осуществляется на основании договора о содействии безработному гражданину и членам его семьи в переселении в другую местность для трудоустройства по направлению органов службы занятости (далее - договор о переселении), заключенного между центром занятости населения и безработным гражданином. Форма договора о переселении утверждается приказом начальника Департамента.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Договор о переселении содержит: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права и обязанности центра занятости населения, а также безработного гражданина;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условия оказания безработному гражданину и членам его семьи финансовой поддержки при переселении;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случаи и условия возврата средств, выплаченных безработному гражданину и членам его семьи в качестве финансовой поддержки при переселении.</w:t>
      </w:r>
    </w:p>
    <w:p w:rsidR="00A550F4" w:rsidRDefault="00A550F4">
      <w:pPr>
        <w:pStyle w:val="ConsPlusNormal"/>
        <w:jc w:val="both"/>
      </w:pPr>
      <w:r>
        <w:t xml:space="preserve">(п. 23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16.10.2014 N 711.</w:t>
      </w:r>
    </w:p>
    <w:p w:rsidR="00A550F4" w:rsidRDefault="00A550F4">
      <w:pPr>
        <w:pStyle w:val="ConsPlusNormal"/>
        <w:spacing w:before="220"/>
        <w:ind w:firstLine="540"/>
        <w:jc w:val="both"/>
      </w:pPr>
      <w:bookmarkStart w:id="2" w:name="P130"/>
      <w:bookmarkEnd w:id="2"/>
      <w:r>
        <w:t>25. Для получения финансовой поддержки при переселении безработные граждане и члены их семей, которые были направлены органами службы занятости для трудоустройства в другую местность на новое место жительства, после заключения трудового договора с работодателем представляют в центр занятости населения по новому месту жительства следующие документы: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заявление об оказании финансовой поддержки при переселении в другую местность для трудоустройства по направлению органов службы занятости населения;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- копию договора о переселении (представляется безработным гражданином по собственной инициативе);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 xml:space="preserve">- копию трудового договора, заключенного с работодателем согласно </w:t>
      </w:r>
      <w:proofErr w:type="gramStart"/>
      <w:r>
        <w:t>направлению</w:t>
      </w:r>
      <w:proofErr w:type="gramEnd"/>
      <w:r>
        <w:t xml:space="preserve"> для трудоустройства в другой местности, выданному центром занятости населения по месту жительства безработного гражданина;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lastRenderedPageBreak/>
        <w:t>- документы, подтверждающие расходы по оплате стоимости проезда и провоза имущества безработного гражданина и членов его семьи.</w:t>
      </w:r>
    </w:p>
    <w:p w:rsidR="00A550F4" w:rsidRDefault="00A550F4">
      <w:pPr>
        <w:pStyle w:val="ConsPlusNormal"/>
        <w:jc w:val="both"/>
      </w:pPr>
      <w:r>
        <w:t xml:space="preserve">(п. 25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 xml:space="preserve">26 - 28. Утратили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16.10.2014 N 711.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 xml:space="preserve">29. Средства на выплату финансовой поддержки при переселении перечисляются центром занятости населения на открытый безработным гражданином лицевой счет в кредитной организации в срок не позднее 15 рабочих дней со дня представления безработными гражданами и членами их семей, направленными для трудоустройства в другую местность на новое место жительства, документов, указанных в </w:t>
      </w:r>
      <w:hyperlink w:anchor="P130" w:history="1">
        <w:r>
          <w:rPr>
            <w:color w:val="0000FF"/>
          </w:rPr>
          <w:t>пункте 25</w:t>
        </w:r>
      </w:hyperlink>
      <w:r>
        <w:t xml:space="preserve"> настоящего Положения.</w:t>
      </w:r>
    </w:p>
    <w:p w:rsidR="00A550F4" w:rsidRDefault="00A550F4">
      <w:pPr>
        <w:pStyle w:val="ConsPlusNormal"/>
        <w:jc w:val="both"/>
      </w:pPr>
      <w:r>
        <w:t xml:space="preserve">(п. 29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 xml:space="preserve">30. Основаниями для отказа в предоставлении финансовой поддержки при переселении являются отсутствие договора о переселении, заключенного между центром занятости населения и безработным гражданином, и (или) непредставление или представление не в полном объеме безработным гражданином и членами его семьи документов, указанных в </w:t>
      </w:r>
      <w:hyperlink w:anchor="P130" w:history="1">
        <w:r>
          <w:rPr>
            <w:color w:val="0000FF"/>
          </w:rPr>
          <w:t>пункте 25</w:t>
        </w:r>
      </w:hyperlink>
      <w:r>
        <w:t xml:space="preserve"> настоящего Положения.</w:t>
      </w:r>
    </w:p>
    <w:p w:rsidR="00A550F4" w:rsidRDefault="00A550F4">
      <w:pPr>
        <w:pStyle w:val="ConsPlusNormal"/>
        <w:jc w:val="both"/>
      </w:pPr>
      <w:r>
        <w:t xml:space="preserve">(п. 30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16.10.2014 N 711)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31. Безработный гражданин, переселившийся в другую местность с целью трудоустройства совместно с членами семьи, обязан вернуть полностью средства, выплаченные ему в качестве финансовой поддержки при переселении, в случае, если он до истечения одного календарного года с момента подписания договора о переселении уволился по собственному желанию (кроме случаев увольнения, обусловленного невозможностью продолжения работы) или был уволен за виновные действия, которые в соответствии с законодательством Российской Федерации явились основанием прекращения трудового договора.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>При отказе от добровольного возврата средств финансовой поддержки указанные средства взыскиваются в установленном законодательством Российской Федерации порядке.</w:t>
      </w:r>
    </w:p>
    <w:p w:rsidR="00A550F4" w:rsidRDefault="00A550F4">
      <w:pPr>
        <w:pStyle w:val="ConsPlusNormal"/>
        <w:spacing w:before="220"/>
        <w:ind w:firstLine="540"/>
        <w:jc w:val="both"/>
      </w:pPr>
      <w:r>
        <w:t xml:space="preserve">32. Информация о предоставлении финансовой поддержки в соответствии с настоящим Положением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A550F4" w:rsidRDefault="00A550F4">
      <w:pPr>
        <w:pStyle w:val="ConsPlusNormal"/>
        <w:jc w:val="both"/>
      </w:pPr>
      <w:r>
        <w:t xml:space="preserve">(п. 32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22.08.2018 N 551)</w:t>
      </w:r>
    </w:p>
    <w:p w:rsidR="00A550F4" w:rsidRDefault="00A550F4">
      <w:pPr>
        <w:pStyle w:val="ConsPlusNormal"/>
        <w:jc w:val="both"/>
      </w:pPr>
    </w:p>
    <w:p w:rsidR="00A550F4" w:rsidRDefault="00A550F4">
      <w:pPr>
        <w:pStyle w:val="ConsPlusNormal"/>
        <w:jc w:val="both"/>
      </w:pPr>
    </w:p>
    <w:p w:rsidR="00A550F4" w:rsidRDefault="00A550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3" w:name="_GoBack"/>
      <w:bookmarkEnd w:id="3"/>
    </w:p>
    <w:sectPr w:rsidR="006E7719" w:rsidSect="002F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F4"/>
    <w:rsid w:val="006E7719"/>
    <w:rsid w:val="00A5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EF7A5-4DD4-4286-9E4E-80E0EB1B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F270AAADB2C437C6409C7C1E388AF7E0C6EC808D387EE238A344F2D2AD3BBEE02E930D4216EA5BBF3FCCC62085877D7B1D15C3D2864743E1291DFyDL" TargetMode="External"/><Relationship Id="rId13" Type="http://schemas.openxmlformats.org/officeDocument/2006/relationships/hyperlink" Target="consultantplus://offline/ref=3ECF270AAADB2C437C6409C7C1E388AF7E0C6EC808D387EE238A344F2D2AD3BBEE02E930D4216EA5BBF3FCC062085877D7B1D15C3D2864743E1291DFyDL" TargetMode="External"/><Relationship Id="rId18" Type="http://schemas.openxmlformats.org/officeDocument/2006/relationships/hyperlink" Target="consultantplus://offline/ref=3ECF270AAADB2C437C6409C7C1E388AF7E0C6EC808D387EE238A344F2D2AD3BBEE02E930D4216EA5BBF3FDCC62085877D7B1D15C3D2864743E1291DFyDL" TargetMode="External"/><Relationship Id="rId26" Type="http://schemas.openxmlformats.org/officeDocument/2006/relationships/hyperlink" Target="consultantplus://offline/ref=3ECF270AAADB2C437C6409C7C1E388AF7E0C6EC808D387EE238A344F2D2AD3BBEE02E930D4216EA5BBF3FECA62085877D7B1D15C3D2864743E1291DFyDL" TargetMode="External"/><Relationship Id="rId39" Type="http://schemas.openxmlformats.org/officeDocument/2006/relationships/hyperlink" Target="consultantplus://offline/ref=3ECF270AAADB2C437C6409C7C1E388AF7E0C6EC808D387EE238A344F2D2AD3BBEE02E930D4216EA5BBF3FACB62085877D7B1D15C3D2864743E1291DFy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CF270AAADB2C437C6409C7C1E388AF7E0C6EC808D387EE238A344F2D2AD3BBEE02E930D4216EA5BBF3FDC162085877D7B1D15C3D2864743E1291DFyDL" TargetMode="External"/><Relationship Id="rId34" Type="http://schemas.openxmlformats.org/officeDocument/2006/relationships/hyperlink" Target="consultantplus://offline/ref=3ECF270AAADB2C437C6409C7C1E388AF7E0C6EC808D387EE238A344F2D2AD3BBEE02E930D4216EA5BBF3F8CC62085877D7B1D15C3D2864743E1291DFyD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ECF270AAADB2C437C6409D1C28FD5A57B0030C70ED589B176D56F127A23D9ECA94DB071972A64F1EAB7A9C46B5C173383A2D15C21D2y9L" TargetMode="External"/><Relationship Id="rId12" Type="http://schemas.openxmlformats.org/officeDocument/2006/relationships/hyperlink" Target="consultantplus://offline/ref=3ECF270AAADB2C437C6409C7C1E388AF7E0C6EC808D387EE238A344F2D2AD3BBEE02E930D4216EA5BBF3FCC162085877D7B1D15C3D2864743E1291DFyDL" TargetMode="External"/><Relationship Id="rId17" Type="http://schemas.openxmlformats.org/officeDocument/2006/relationships/hyperlink" Target="consultantplus://offline/ref=3ECF270AAADB2C437C6409C7C1E388AF7E0C6EC808D387EE238A344F2D2AD3BBEE02E930D4216EA5BBF3FDCD62085877D7B1D15C3D2864743E1291DFyDL" TargetMode="External"/><Relationship Id="rId25" Type="http://schemas.openxmlformats.org/officeDocument/2006/relationships/hyperlink" Target="consultantplus://offline/ref=3ECF270AAADB2C437C6409C7C1E388AF7E0C6EC808D387EE238A344F2D2AD3BBEE02E930D4216EA5BBF3FECB62085877D7B1D15C3D2864743E1291DFyDL" TargetMode="External"/><Relationship Id="rId33" Type="http://schemas.openxmlformats.org/officeDocument/2006/relationships/hyperlink" Target="consultantplus://offline/ref=3ECF270AAADB2C437C6409C7C1E388AF7E0C6EC808D387EE238A344F2D2AD3BBEE02E930D4216EA5BBF3F8CA62085877D7B1D15C3D2864743E1291DFyDL" TargetMode="External"/><Relationship Id="rId38" Type="http://schemas.openxmlformats.org/officeDocument/2006/relationships/hyperlink" Target="consultantplus://offline/ref=3ECF270AAADB2C437C6409C7C1E388AF7E0C6EC808D387EE238A344F2D2AD3BBEE02E930D4216EA5BBF3FAC962085877D7B1D15C3D2864743E1291DFy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CF270AAADB2C437C6409C7C1E388AF7E0C6EC808D387EE238A344F2D2AD3BBEE02E930D4216EA5BBF3FDCA62085877D7B1D15C3D2864743E1291DFyDL" TargetMode="External"/><Relationship Id="rId20" Type="http://schemas.openxmlformats.org/officeDocument/2006/relationships/hyperlink" Target="consultantplus://offline/ref=3ECF270AAADB2C437C6409C7C1E388AF7E0C6EC808D387EE238A344F2D2AD3BBEE02E930D4216EA5BBF3FDCE62085877D7B1D15C3D2864743E1291DFyDL" TargetMode="External"/><Relationship Id="rId29" Type="http://schemas.openxmlformats.org/officeDocument/2006/relationships/hyperlink" Target="consultantplus://offline/ref=3ECF270AAADB2C437C6409C7C1E388AF7E0C6EC808D387EE238A344F2D2AD3BBEE02E930D4216EA5BBF3FFCF62085877D7B1D15C3D2864743E1291DFyDL" TargetMode="External"/><Relationship Id="rId41" Type="http://schemas.openxmlformats.org/officeDocument/2006/relationships/hyperlink" Target="consultantplus://offline/ref=3ECF270AAADB2C437C6409C7C1E388AF7E0C6EC80ED282EF2B8369452573DFB9E90DB627D36862A4BBF3FCC96C575D62C6E9DE5E2336656B221093FEDFy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F270AAADB2C437C6409C7C1E388AF7E0C6EC80ED282EF2B8369452573DFB9E90DB627D36862A4BBF3FCC96C575D62C6E9DE5E2336656B221093FEDFy9L" TargetMode="External"/><Relationship Id="rId11" Type="http://schemas.openxmlformats.org/officeDocument/2006/relationships/hyperlink" Target="consultantplus://offline/ref=3ECF270AAADB2C437C6409C7C1E388AF7E0C6EC808D387EE238A344F2D2AD3BBEE02E930D4216EA5BBF3FCCE62085877D7B1D15C3D2864743E1291DFyDL" TargetMode="External"/><Relationship Id="rId24" Type="http://schemas.openxmlformats.org/officeDocument/2006/relationships/hyperlink" Target="consultantplus://offline/ref=3ECF270AAADB2C437C6409C7C1E388AF7E0C6EC808D387EE238A344F2D2AD3BBEE02E930D4216EA5BBF3FEC862085877D7B1D15C3D2864743E1291DFyDL" TargetMode="External"/><Relationship Id="rId32" Type="http://schemas.openxmlformats.org/officeDocument/2006/relationships/hyperlink" Target="consultantplus://offline/ref=3ECF270AAADB2C437C6409C7C1E388AF7E0C6EC808D387EE238A344F2D2AD3BBEE02E930D4216EA5BBF3F8C862085877D7B1D15C3D2864743E1291DFyDL" TargetMode="External"/><Relationship Id="rId37" Type="http://schemas.openxmlformats.org/officeDocument/2006/relationships/hyperlink" Target="consultantplus://offline/ref=3ECF270AAADB2C437C6409C7C1E388AF7E0C6EC808D387EE238A344F2D2AD3BBEE02E930D4216EA5BBF3F9C062085877D7B1D15C3D2864743E1291DFyDL" TargetMode="External"/><Relationship Id="rId40" Type="http://schemas.openxmlformats.org/officeDocument/2006/relationships/hyperlink" Target="consultantplus://offline/ref=3ECF270AAADB2C437C6409D1C28FD5A57B0237C40AD589B176D56F127A23D9ECBB4DE87E922C71A5BAEDFEC96BD5yDL" TargetMode="External"/><Relationship Id="rId5" Type="http://schemas.openxmlformats.org/officeDocument/2006/relationships/hyperlink" Target="consultantplus://offline/ref=3ECF270AAADB2C437C6409C7C1E388AF7E0C6EC808D387EE238A344F2D2AD3BBEE02E930D4216EA5BBF3FCCC62085877D7B1D15C3D2864743E1291DFyDL" TargetMode="External"/><Relationship Id="rId15" Type="http://schemas.openxmlformats.org/officeDocument/2006/relationships/hyperlink" Target="consultantplus://offline/ref=3ECF270AAADB2C437C6409C7C1E388AF7E0C6EC808D387EE238A344F2D2AD3BBEE02E930D4216EA5BBF3FDCB62085877D7B1D15C3D2864743E1291DFyDL" TargetMode="External"/><Relationship Id="rId23" Type="http://schemas.openxmlformats.org/officeDocument/2006/relationships/hyperlink" Target="consultantplus://offline/ref=3ECF270AAADB2C437C6409C7C1E388AF7E0C6EC808D387EE238A344F2D2AD3BBEE02E930D4216EA5BBF3FEC962085877D7B1D15C3D2864743E1291DFyDL" TargetMode="External"/><Relationship Id="rId28" Type="http://schemas.openxmlformats.org/officeDocument/2006/relationships/hyperlink" Target="consultantplus://offline/ref=3ECF270AAADB2C437C6409C7C1E388AF7E0C6EC808D387EE238A344F2D2AD3BBEE02E930D4216EA5BBF3FFC962085877D7B1D15C3D2864743E1291DFyDL" TargetMode="External"/><Relationship Id="rId36" Type="http://schemas.openxmlformats.org/officeDocument/2006/relationships/hyperlink" Target="consultantplus://offline/ref=3ECF270AAADB2C437C6409C7C1E388AF7E0C6EC808D387EE238A344F2D2AD3BBEE02E930D4216EA5BBF3F9CB62085877D7B1D15C3D2864743E1291DFyDL" TargetMode="External"/><Relationship Id="rId10" Type="http://schemas.openxmlformats.org/officeDocument/2006/relationships/hyperlink" Target="consultantplus://offline/ref=3ECF270AAADB2C437C6409D1C28FD5A57B0030C70ED589B176D56F127A23D9ECA94DB071972A64F1EAB7A9C46B5C173383A2D15C21D2y9L" TargetMode="External"/><Relationship Id="rId19" Type="http://schemas.openxmlformats.org/officeDocument/2006/relationships/hyperlink" Target="consultantplus://offline/ref=3ECF270AAADB2C437C6409C7C1E388AF7E0C6EC808D387EE238A344F2D2AD3BBEE02E930D4216EA5BBF3FDCF62085877D7B1D15C3D2864743E1291DFyDL" TargetMode="External"/><Relationship Id="rId31" Type="http://schemas.openxmlformats.org/officeDocument/2006/relationships/hyperlink" Target="consultantplus://offline/ref=3ECF270AAADB2C437C6409C7C1E388AF7E0C6EC808D387EE238A344F2D2AD3BBEE02E930D4216EA5BBF3FFC062085877D7B1D15C3D2864743E1291DFy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ECF270AAADB2C437C6409C7C1E388AF7E0C6EC80ED282EF2B8369452573DFB9E90DB627D36862A4BBF3FCC96C575D62C6E9DE5E2336656B221093FEDFy9L" TargetMode="External"/><Relationship Id="rId14" Type="http://schemas.openxmlformats.org/officeDocument/2006/relationships/hyperlink" Target="consultantplus://offline/ref=3ECF270AAADB2C437C6409C7C1E388AF7E0C6EC808D387EE238A344F2D2AD3BBEE02E930D4216EA5BBF3FDC962085877D7B1D15C3D2864743E1291DFyDL" TargetMode="External"/><Relationship Id="rId22" Type="http://schemas.openxmlformats.org/officeDocument/2006/relationships/hyperlink" Target="consultantplus://offline/ref=3ECF270AAADB2C437C6409C7C1E388AF7E0C6EC808D387EE238A344F2D2AD3BBEE02E930D4216EA5BBF3FDC062085877D7B1D15C3D2864743E1291DFyDL" TargetMode="External"/><Relationship Id="rId27" Type="http://schemas.openxmlformats.org/officeDocument/2006/relationships/hyperlink" Target="consultantplus://offline/ref=3ECF270AAADB2C437C6409C7C1E388AF7E0C6EC808D387EE238A344F2D2AD3BBEE02E930D4216EA5BBF3FEC062085877D7B1D15C3D2864743E1291DFyDL" TargetMode="External"/><Relationship Id="rId30" Type="http://schemas.openxmlformats.org/officeDocument/2006/relationships/hyperlink" Target="consultantplus://offline/ref=3ECF270AAADB2C437C6409C7C1E388AF7E0C6EC808D387EE238A344F2D2AD3BBEE02E930D4216EA5BBF3FFCE62085877D7B1D15C3D2864743E1291DFyDL" TargetMode="External"/><Relationship Id="rId35" Type="http://schemas.openxmlformats.org/officeDocument/2006/relationships/hyperlink" Target="consultantplus://offline/ref=3ECF270AAADB2C437C6409C7C1E388AF7E0C6EC808D387EE238A344F2D2AD3BBEE02E930D4216EA5BBF3F9C862085877D7B1D15C3D2864743E1291DFyD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2021-01-20T11:50:00Z</dcterms:created>
  <dcterms:modified xsi:type="dcterms:W3CDTF">2021-01-20T11:50:00Z</dcterms:modified>
</cp:coreProperties>
</file>