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96" w:rsidRDefault="00C85FF2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</w:instrText>
      </w:r>
      <w:r>
        <w:instrText xml:space="preserve">ERLINK \l "P403" \h </w:instrText>
      </w:r>
      <w:r>
        <w:fldChar w:fldCharType="separate"/>
      </w:r>
      <w:r w:rsidR="00992796">
        <w:rPr>
          <w:color w:val="0000FF"/>
        </w:rPr>
        <w:t>Перечень</w:t>
      </w:r>
      <w:r>
        <w:rPr>
          <w:color w:val="0000FF"/>
        </w:rPr>
        <w:fldChar w:fldCharType="end"/>
      </w:r>
      <w:r w:rsidR="00992796">
        <w:t xml:space="preserve">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занятости, согласно приложению N 4 к настоящему приказу.</w:t>
      </w:r>
    </w:p>
    <w:p w:rsidR="00992796" w:rsidRDefault="00992796">
      <w:pPr>
        <w:pStyle w:val="ConsPlusNormal"/>
        <w:jc w:val="both"/>
      </w:pPr>
    </w:p>
    <w:p w:rsidR="00992796" w:rsidRDefault="00992796">
      <w:pPr>
        <w:pStyle w:val="ConsPlusNormal"/>
        <w:jc w:val="both"/>
      </w:pPr>
    </w:p>
    <w:p w:rsidR="00992796" w:rsidRDefault="00992796">
      <w:pPr>
        <w:pStyle w:val="ConsPlusNormal"/>
        <w:jc w:val="both"/>
      </w:pPr>
    </w:p>
    <w:p w:rsidR="00992796" w:rsidRDefault="00992796">
      <w:pPr>
        <w:pStyle w:val="ConsPlusNormal"/>
        <w:jc w:val="both"/>
      </w:pPr>
      <w:bookmarkStart w:id="0" w:name="_GoBack"/>
      <w:bookmarkEnd w:id="0"/>
    </w:p>
    <w:p w:rsidR="00992796" w:rsidRDefault="00992796">
      <w:pPr>
        <w:pStyle w:val="ConsPlusNormal"/>
        <w:jc w:val="right"/>
        <w:outlineLvl w:val="0"/>
      </w:pPr>
      <w:r>
        <w:t>Приложение N 4</w:t>
      </w:r>
    </w:p>
    <w:p w:rsidR="00992796" w:rsidRDefault="00992796">
      <w:pPr>
        <w:pStyle w:val="ConsPlusNormal"/>
        <w:jc w:val="right"/>
      </w:pPr>
      <w:r>
        <w:t>к приказу Министерства труда</w:t>
      </w:r>
    </w:p>
    <w:p w:rsidR="00992796" w:rsidRDefault="00992796">
      <w:pPr>
        <w:pStyle w:val="ConsPlusNormal"/>
        <w:jc w:val="right"/>
      </w:pPr>
      <w:r>
        <w:t>и социальной защиты</w:t>
      </w:r>
    </w:p>
    <w:p w:rsidR="00992796" w:rsidRDefault="00992796">
      <w:pPr>
        <w:pStyle w:val="ConsPlusNormal"/>
        <w:jc w:val="right"/>
      </w:pPr>
      <w:r>
        <w:t>Российской Федерации</w:t>
      </w:r>
    </w:p>
    <w:p w:rsidR="00992796" w:rsidRDefault="00992796">
      <w:pPr>
        <w:pStyle w:val="ConsPlusNormal"/>
        <w:jc w:val="right"/>
      </w:pPr>
      <w:r>
        <w:t>от 19 августа 2024 г. N 406н</w:t>
      </w:r>
    </w:p>
    <w:p w:rsidR="00992796" w:rsidRDefault="00992796">
      <w:pPr>
        <w:pStyle w:val="ConsPlusNormal"/>
        <w:jc w:val="both"/>
      </w:pPr>
    </w:p>
    <w:p w:rsidR="00992796" w:rsidRDefault="00992796">
      <w:pPr>
        <w:pStyle w:val="ConsPlusTitle"/>
        <w:jc w:val="center"/>
      </w:pPr>
      <w:bookmarkStart w:id="1" w:name="P403"/>
      <w:bookmarkEnd w:id="1"/>
      <w:r>
        <w:t>ПЕРЕЧЕНЬ</w:t>
      </w:r>
    </w:p>
    <w:p w:rsidR="00992796" w:rsidRDefault="00992796">
      <w:pPr>
        <w:pStyle w:val="ConsPlusTitle"/>
        <w:jc w:val="center"/>
      </w:pPr>
      <w:r>
        <w:t>ДОКУМЕНТОВ, ПОДТВЕРЖДАЮЩИХ НАЛИЧИЕ УВАЖИТЕЛЬНЫХ ПРИЧИН</w:t>
      </w:r>
    </w:p>
    <w:p w:rsidR="00992796" w:rsidRDefault="00992796">
      <w:pPr>
        <w:pStyle w:val="ConsPlusTitle"/>
        <w:jc w:val="center"/>
      </w:pPr>
      <w:r>
        <w:t>НЕЯВКИ ГРАЖДАНИНА В ОРГАН СЛУЖБЫ ЗАНЯТОСТИ, В ТОМ ЧИСЛЕ</w:t>
      </w:r>
    </w:p>
    <w:p w:rsidR="00992796" w:rsidRDefault="00992796">
      <w:pPr>
        <w:pStyle w:val="ConsPlusTitle"/>
        <w:jc w:val="center"/>
      </w:pPr>
      <w:r>
        <w:t>ДЛЯ ФОРМИРОВАНИЯ И СОГЛАСОВАНИЯ ИНДИВИДУАЛЬНОГО ПЛАНА</w:t>
      </w:r>
    </w:p>
    <w:p w:rsidR="00992796" w:rsidRDefault="00992796">
      <w:pPr>
        <w:pStyle w:val="ConsPlusTitle"/>
        <w:jc w:val="center"/>
      </w:pPr>
      <w:r>
        <w:t>СОДЕЙСТВИЯ ЗАНЯТОСТИ И ДОКУМЕНТОВ, ПОДТВЕРЖДАЮЩИХ НАЛИЧИЕ</w:t>
      </w:r>
    </w:p>
    <w:p w:rsidR="00992796" w:rsidRDefault="00992796">
      <w:pPr>
        <w:pStyle w:val="ConsPlusTitle"/>
        <w:jc w:val="center"/>
      </w:pPr>
      <w:r>
        <w:t>УВАЖИТЕЛЬНЫХ ПРИЧИН НЕВЫПОЛНЕНИЯ БЕЗРАБОТНЫМ ГРАЖДАНИНОМ</w:t>
      </w:r>
    </w:p>
    <w:p w:rsidR="00992796" w:rsidRDefault="00992796">
      <w:pPr>
        <w:pStyle w:val="ConsPlusTitle"/>
        <w:jc w:val="center"/>
      </w:pPr>
      <w:r>
        <w:t>ИНДИВИДУАЛЬНОГО ПЛАНА СОДЕЙСТВИЯ ЗАНЯТОСТИ</w:t>
      </w:r>
    </w:p>
    <w:p w:rsidR="00992796" w:rsidRDefault="00992796">
      <w:pPr>
        <w:pStyle w:val="ConsPlusNormal"/>
        <w:jc w:val="both"/>
      </w:pPr>
    </w:p>
    <w:p w:rsidR="00992796" w:rsidRDefault="00992796">
      <w:pPr>
        <w:pStyle w:val="ConsPlusNormal"/>
        <w:ind w:firstLine="540"/>
        <w:jc w:val="both"/>
      </w:pPr>
      <w:r>
        <w:t xml:space="preserve">1. </w:t>
      </w:r>
      <w:proofErr w:type="gramStart"/>
      <w:r>
        <w:t>Справка, выданная в установленном порядке &lt;1&gt; медицинской организацией в связи с заболеваниями, травмами, отравлениями и иными состояниями гражданина, связанными с временной нетрудоспособностью, лечением в санаторно-курортных организациях, непосредственно после оказания медицинской помощи в стационарных условиях, осуществления протезирования по медицинским показаниям в стационарном специализированном учреждении, а также необходимостью соблюдения режима ограничительных мероприятий (карантина) гражданами, в отношении которых в соответствии с законодательством Российской</w:t>
      </w:r>
      <w:proofErr w:type="gramEnd"/>
      <w:r>
        <w:t xml:space="preserve"> Федерации в области обеспечения санитарно-эпидемиологического благополучия населения приняты меры по изоляции &lt;2&gt;, или в связи с временной нетрудоспособностью, вызванной необходимостью ухода за больным ребенком в возрасте до 7 лет, и </w:t>
      </w:r>
      <w:proofErr w:type="gramStart"/>
      <w:r>
        <w:t>содержащая</w:t>
      </w:r>
      <w:proofErr w:type="gramEnd"/>
      <w:r>
        <w:t xml:space="preserve"> сведения о периоде временной нетрудоспособности.</w:t>
      </w:r>
    </w:p>
    <w:p w:rsidR="00992796" w:rsidRDefault="009927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92796" w:rsidRDefault="00992796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 (зарегистрирован Министерством юстиции Российской Федерации 4 декабря 2020 г., регистрационный N 61261)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</w:t>
      </w:r>
      <w:proofErr w:type="gramEnd"/>
      <w:r>
        <w:t xml:space="preserve"> </w:t>
      </w:r>
      <w:proofErr w:type="gramStart"/>
      <w:r>
        <w:t>N 65976), действует до 1 января 2027 г.</w:t>
      </w:r>
      <w:proofErr w:type="gramEnd"/>
    </w:p>
    <w:p w:rsidR="00992796" w:rsidRDefault="0099279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">
        <w:r>
          <w:rPr>
            <w:color w:val="0000FF"/>
          </w:rPr>
          <w:t>Часть 1 статьи 33</w:t>
        </w:r>
      </w:hyperlink>
      <w:r>
        <w:t xml:space="preserve"> Федерального закона от 30 марта 1999 г. N 52-ФЗ "О санитарно-эпидемиологическом благополучии населения".</w:t>
      </w:r>
    </w:p>
    <w:p w:rsidR="00992796" w:rsidRDefault="00992796">
      <w:pPr>
        <w:pStyle w:val="ConsPlusNormal"/>
        <w:jc w:val="both"/>
      </w:pPr>
    </w:p>
    <w:p w:rsidR="00992796" w:rsidRDefault="00992796">
      <w:pPr>
        <w:pStyle w:val="ConsPlusNormal"/>
        <w:ind w:firstLine="540"/>
        <w:jc w:val="both"/>
      </w:pPr>
      <w:r>
        <w:t>2. Документы, подтверждающие период прохождения медицинского освидетельствования при призыве на военную службу, период призыва на военные сборы или период привлечения к мероприятиям, связанным с подготовкой к военной службе.</w:t>
      </w:r>
    </w:p>
    <w:p w:rsidR="00992796" w:rsidRDefault="00992796">
      <w:pPr>
        <w:pStyle w:val="ConsPlusNormal"/>
        <w:spacing w:before="220"/>
        <w:ind w:firstLine="540"/>
        <w:jc w:val="both"/>
      </w:pPr>
      <w:r>
        <w:t>3. Документы, подтверждающие период прохождения медицинского освидетельствования при выборе гражданином профессии (специальности), требующей обязательного медицинского освидетельствования.</w:t>
      </w:r>
    </w:p>
    <w:p w:rsidR="00992796" w:rsidRDefault="00992796">
      <w:pPr>
        <w:pStyle w:val="ConsPlusNormal"/>
        <w:spacing w:before="220"/>
        <w:ind w:firstLine="540"/>
        <w:jc w:val="both"/>
      </w:pPr>
      <w:r>
        <w:t>4. Документы, подтверждающие период участия в осуществлении правосудия в качестве присяжного или арбитражного заседателя.</w:t>
      </w:r>
    </w:p>
    <w:p w:rsidR="00992796" w:rsidRDefault="00992796">
      <w:pPr>
        <w:pStyle w:val="ConsPlusNormal"/>
        <w:spacing w:before="220"/>
        <w:ind w:firstLine="540"/>
        <w:jc w:val="both"/>
      </w:pPr>
      <w:r>
        <w:t>5. Документы, подтверждающие вызов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понятого.</w:t>
      </w:r>
    </w:p>
    <w:p w:rsidR="00992796" w:rsidRDefault="00992796">
      <w:pPr>
        <w:pStyle w:val="ConsPlusNormal"/>
        <w:spacing w:before="220"/>
        <w:ind w:firstLine="540"/>
        <w:jc w:val="both"/>
      </w:pPr>
      <w:r>
        <w:t xml:space="preserve">6. Документы, подтверждающие факты пожара, аварий систем водоснабжения, отопления, чрезвычайных </w:t>
      </w:r>
      <w:r>
        <w:lastRenderedPageBreak/>
        <w:t>непредотвратимых обстоятельств (в том числе наводнение, паводок, ураган, землетрясение, дорожно-транспортное происшествие), препятствующие явке гражданина в государственное учреждение службы занятости населения.</w:t>
      </w:r>
    </w:p>
    <w:p w:rsidR="00992796" w:rsidRDefault="00992796">
      <w:pPr>
        <w:pStyle w:val="ConsPlusNormal"/>
        <w:spacing w:before="220"/>
        <w:ind w:firstLine="540"/>
        <w:jc w:val="both"/>
      </w:pPr>
      <w:r>
        <w:t>7. Документы, подтверждающие факты противоправных действий третьих лиц, препятствующие явке гражданина в государственное учреждение, созданное субъектом Российской Федерации в целях осуществления полномочий в сфере занятости населения.</w:t>
      </w:r>
    </w:p>
    <w:p w:rsidR="00992796" w:rsidRDefault="00992796">
      <w:pPr>
        <w:pStyle w:val="ConsPlusNormal"/>
        <w:spacing w:before="220"/>
        <w:ind w:firstLine="540"/>
        <w:jc w:val="both"/>
      </w:pPr>
      <w:r>
        <w:t>8. Документы, подтверждающие смерть близких родственников (документы о смерти и документы, подтверждающие родство).</w:t>
      </w:r>
    </w:p>
    <w:p w:rsidR="00992796" w:rsidRDefault="00992796">
      <w:pPr>
        <w:pStyle w:val="ConsPlusNormal"/>
        <w:spacing w:before="220"/>
        <w:ind w:firstLine="540"/>
        <w:jc w:val="both"/>
      </w:pPr>
      <w:r>
        <w:t>9. Документы, подтверждающие выезд из места постоянного проживания в связи с обучением в организациях, осуществляющих образовательную деятельность, по очно-заочной и заочной формам обучения.</w:t>
      </w:r>
    </w:p>
    <w:p w:rsidR="00992796" w:rsidRDefault="00992796">
      <w:pPr>
        <w:pStyle w:val="ConsPlusNormal"/>
        <w:spacing w:before="220"/>
        <w:ind w:firstLine="540"/>
        <w:jc w:val="both"/>
      </w:pPr>
      <w:r>
        <w:t>10. Документы, подтверждающие выезд из места постоянного проживания и регистрацию гражданина в пункте временного размещения и питания, расположенном на территории другого субъекта Российской Федерации.</w:t>
      </w:r>
    </w:p>
    <w:p w:rsidR="00992796" w:rsidRDefault="00992796">
      <w:pPr>
        <w:pStyle w:val="ConsPlusNormal"/>
        <w:spacing w:before="220"/>
        <w:ind w:firstLine="540"/>
        <w:jc w:val="both"/>
      </w:pPr>
      <w:r>
        <w:t>11. Решение суда по заявлению гражданина, ищущего работу, или безработного гражданина об установлении факта наличия уважительной причины неявки в государственное учреждение, созданное субъектом Российской Федерации в целях осуществления полномочий в сфере занятости населения.</w:t>
      </w:r>
    </w:p>
    <w:p w:rsidR="00992796" w:rsidRDefault="00992796">
      <w:pPr>
        <w:pStyle w:val="ConsPlusNormal"/>
        <w:jc w:val="both"/>
      </w:pPr>
    </w:p>
    <w:p w:rsidR="00992796" w:rsidRDefault="00992796">
      <w:pPr>
        <w:pStyle w:val="ConsPlusNormal"/>
        <w:jc w:val="both"/>
      </w:pPr>
    </w:p>
    <w:p w:rsidR="00992796" w:rsidRDefault="009927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BF7" w:rsidRDefault="00ED7BF7"/>
    <w:sectPr w:rsidR="00ED7BF7" w:rsidSect="008A7560">
      <w:pgSz w:w="11906" w:h="16838"/>
      <w:pgMar w:top="567" w:right="567" w:bottom="567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96"/>
    <w:rsid w:val="000C4005"/>
    <w:rsid w:val="00922CE6"/>
    <w:rsid w:val="00992796"/>
    <w:rsid w:val="00C85FF2"/>
    <w:rsid w:val="00E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2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2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2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2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4620&amp;dst=100208" TargetMode="External"/><Relationship Id="rId5" Type="http://schemas.openxmlformats.org/officeDocument/2006/relationships/hyperlink" Target="https://login.consultant.ru/link/?req=doc&amp;base=RZR&amp;n=401289&amp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Александр Иванов</cp:lastModifiedBy>
  <cp:revision>3</cp:revision>
  <dcterms:created xsi:type="dcterms:W3CDTF">2025-01-31T08:20:00Z</dcterms:created>
  <dcterms:modified xsi:type="dcterms:W3CDTF">2025-01-31T08:24:00Z</dcterms:modified>
</cp:coreProperties>
</file>