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70" w:rsidRDefault="003100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0070" w:rsidRDefault="00310070">
      <w:pPr>
        <w:pStyle w:val="ConsPlusNormal"/>
        <w:jc w:val="both"/>
        <w:outlineLvl w:val="0"/>
      </w:pPr>
    </w:p>
    <w:p w:rsidR="00310070" w:rsidRDefault="003100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0070" w:rsidRDefault="00310070">
      <w:pPr>
        <w:pStyle w:val="ConsPlusTitle"/>
        <w:jc w:val="center"/>
      </w:pPr>
    </w:p>
    <w:p w:rsidR="00310070" w:rsidRDefault="00310070">
      <w:pPr>
        <w:pStyle w:val="ConsPlusTitle"/>
        <w:jc w:val="center"/>
      </w:pPr>
      <w:r>
        <w:t>ПОСТАНОВЛЕНИЕ</w:t>
      </w:r>
    </w:p>
    <w:p w:rsidR="00310070" w:rsidRDefault="00310070">
      <w:pPr>
        <w:pStyle w:val="ConsPlusTitle"/>
        <w:jc w:val="center"/>
      </w:pPr>
      <w:r>
        <w:t>от 1 декабря 2018 г. N 1466</w:t>
      </w:r>
    </w:p>
    <w:p w:rsidR="00310070" w:rsidRDefault="00310070">
      <w:pPr>
        <w:pStyle w:val="ConsPlusTitle"/>
        <w:jc w:val="center"/>
      </w:pPr>
    </w:p>
    <w:p w:rsidR="00310070" w:rsidRDefault="00310070">
      <w:pPr>
        <w:pStyle w:val="ConsPlusTitle"/>
        <w:jc w:val="center"/>
      </w:pPr>
      <w:r>
        <w:t>ОБ УТВЕРЖДЕНИИ ПЕРЕЧНЯ</w:t>
      </w:r>
    </w:p>
    <w:p w:rsidR="00310070" w:rsidRDefault="00310070">
      <w:pPr>
        <w:pStyle w:val="ConsPlusTitle"/>
        <w:jc w:val="center"/>
      </w:pPr>
      <w:r>
        <w:t>ИНЫХ ВЫПЛАТ ЗА СЧЕТ СРЕДСТВ БЮДЖЕТОВ БЮДЖЕТНОЙ</w:t>
      </w:r>
    </w:p>
    <w:p w:rsidR="00310070" w:rsidRDefault="00310070">
      <w:pPr>
        <w:pStyle w:val="ConsPlusTitle"/>
        <w:jc w:val="center"/>
      </w:pPr>
      <w:r>
        <w:t>СИСТЕМЫ РОССИЙСКОЙ ФЕДЕРАЦИИ ДЛЯ ЦЕЛЕЙ ПРИМЕНЕНИЯ</w:t>
      </w:r>
    </w:p>
    <w:p w:rsidR="00310070" w:rsidRDefault="00310070">
      <w:pPr>
        <w:pStyle w:val="ConsPlusTitle"/>
        <w:jc w:val="center"/>
      </w:pPr>
      <w:r>
        <w:t>ЧАСТЕЙ 5 И 5.1 СТАТЬИ 30.5 ФЕДЕРАЛЬНОГО ЗАКОНА</w:t>
      </w:r>
    </w:p>
    <w:p w:rsidR="00310070" w:rsidRDefault="00310070">
      <w:pPr>
        <w:pStyle w:val="ConsPlusTitle"/>
        <w:jc w:val="center"/>
      </w:pPr>
      <w:r>
        <w:t>"О НАЦИОНАЛЬНОЙ ПЛАТЕЖНОЙ СИСТЕМЕ"</w:t>
      </w:r>
    </w:p>
    <w:p w:rsidR="00310070" w:rsidRDefault="00310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0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070" w:rsidRDefault="00310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070" w:rsidRDefault="00310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11.04.2019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310070" w:rsidRDefault="00310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6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25.06.2020 </w:t>
            </w:r>
            <w:hyperlink r:id="rId7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5.6 статьи 30.5</w:t>
        </w:r>
      </w:hyperlink>
      <w:r>
        <w:t xml:space="preserve"> Федерального закона "О национальной платежной системе" Правительство Российской Федерации постановляет:</w:t>
      </w:r>
    </w:p>
    <w:p w:rsidR="00310070" w:rsidRDefault="00310070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иных выплат за счет средств бюджетов бюджетной системы Российской Федерации для целей применения </w:t>
      </w:r>
      <w:hyperlink r:id="rId9" w:history="1">
        <w:r>
          <w:rPr>
            <w:color w:val="0000FF"/>
          </w:rPr>
          <w:t>частей 5</w:t>
        </w:r>
      </w:hyperlink>
      <w:r>
        <w:t xml:space="preserve"> и </w:t>
      </w:r>
      <w:hyperlink r:id="rId10" w:history="1">
        <w:r>
          <w:rPr>
            <w:color w:val="0000FF"/>
          </w:rPr>
          <w:t>5.1 статьи 30.5</w:t>
        </w:r>
      </w:hyperlink>
      <w:r>
        <w:t xml:space="preserve"> Федерального закона "О национальной платежной системе".</w:t>
      </w:r>
    </w:p>
    <w:p w:rsidR="00310070" w:rsidRDefault="0031007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11.04.2019 N 419)</w:t>
      </w:r>
    </w:p>
    <w:p w:rsidR="00310070" w:rsidRDefault="0031007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февраля 2019 г.</w:t>
      </w:r>
    </w:p>
    <w:p w:rsidR="00310070" w:rsidRDefault="00310070">
      <w:pPr>
        <w:pStyle w:val="ConsPlusNormal"/>
        <w:spacing w:before="220"/>
        <w:ind w:firstLine="540"/>
        <w:jc w:val="both"/>
      </w:pPr>
      <w:r>
        <w:t xml:space="preserve">В отношении физических лиц, получающих на дату вступления в силу настоящего постановления выплаты, указанные в </w:t>
      </w:r>
      <w:hyperlink w:anchor="P35" w:history="1">
        <w:r>
          <w:rPr>
            <w:color w:val="0000FF"/>
          </w:rPr>
          <w:t>перечне</w:t>
        </w:r>
      </w:hyperlink>
      <w:r>
        <w:t xml:space="preserve">, утвержденном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на банковские счета, предусматривающие осуществление операций с использованием платежных карт, не являющихся национальными платежными инструментами, настоящее постановление подлежит применению по истечении срока действия указанных платежных карт, но не позднее 1 октября 2020 г.</w:t>
      </w:r>
    </w:p>
    <w:p w:rsidR="00310070" w:rsidRDefault="003100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25.06.2020 N 920)</w:t>
      </w: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jc w:val="right"/>
      </w:pPr>
      <w:r>
        <w:t>Председатель Правительства</w:t>
      </w:r>
    </w:p>
    <w:p w:rsidR="00310070" w:rsidRDefault="00310070">
      <w:pPr>
        <w:pStyle w:val="ConsPlusNormal"/>
        <w:jc w:val="right"/>
      </w:pPr>
      <w:r>
        <w:t>Российской Федерации</w:t>
      </w:r>
    </w:p>
    <w:p w:rsidR="00310070" w:rsidRDefault="00310070">
      <w:pPr>
        <w:pStyle w:val="ConsPlusNormal"/>
        <w:jc w:val="right"/>
      </w:pPr>
      <w:r>
        <w:t>Д.МЕДВЕДЕВ</w:t>
      </w: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jc w:val="right"/>
        <w:outlineLvl w:val="0"/>
      </w:pPr>
      <w:r>
        <w:t>Утвержден</w:t>
      </w:r>
    </w:p>
    <w:p w:rsidR="00310070" w:rsidRDefault="00310070">
      <w:pPr>
        <w:pStyle w:val="ConsPlusNormal"/>
        <w:jc w:val="right"/>
      </w:pPr>
      <w:r>
        <w:t>постановлением Правительства</w:t>
      </w:r>
    </w:p>
    <w:p w:rsidR="00310070" w:rsidRDefault="00310070">
      <w:pPr>
        <w:pStyle w:val="ConsPlusNormal"/>
        <w:jc w:val="right"/>
      </w:pPr>
      <w:r>
        <w:t>Российской Федерации</w:t>
      </w:r>
    </w:p>
    <w:p w:rsidR="00310070" w:rsidRDefault="00310070">
      <w:pPr>
        <w:pStyle w:val="ConsPlusNormal"/>
        <w:jc w:val="right"/>
      </w:pPr>
      <w:r>
        <w:t>от 1 декабря 2018 г. N 1466</w:t>
      </w: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Title"/>
        <w:jc w:val="center"/>
      </w:pPr>
      <w:bookmarkStart w:id="1" w:name="P35"/>
      <w:bookmarkEnd w:id="1"/>
      <w:r>
        <w:t>ПЕРЕЧЕНЬ</w:t>
      </w:r>
    </w:p>
    <w:p w:rsidR="00310070" w:rsidRDefault="00310070">
      <w:pPr>
        <w:pStyle w:val="ConsPlusTitle"/>
        <w:jc w:val="center"/>
      </w:pPr>
      <w:r>
        <w:t>ИНЫХ ВЫПЛАТ ЗА СЧЕТ СРЕДСТВ БЮДЖЕТОВ БЮДЖЕТНОЙ СИСТЕМЫ</w:t>
      </w:r>
    </w:p>
    <w:p w:rsidR="00310070" w:rsidRDefault="00310070">
      <w:pPr>
        <w:pStyle w:val="ConsPlusTitle"/>
        <w:jc w:val="center"/>
      </w:pPr>
      <w:r>
        <w:t>РОССИЙСКОЙ ФЕДЕРАЦИИ ДЛЯ ЦЕЛЕЙ ПРИМЕНЕНИЯ ЧАСТЕЙ 5 И 5.1</w:t>
      </w:r>
    </w:p>
    <w:p w:rsidR="00310070" w:rsidRDefault="00310070">
      <w:pPr>
        <w:pStyle w:val="ConsPlusTitle"/>
        <w:jc w:val="center"/>
      </w:pPr>
      <w:r>
        <w:t>СТАТЬИ 30.5 ФЕДЕРАЛЬНОГО ЗАКОНА "О НАЦИОНАЛЬНОЙ</w:t>
      </w:r>
    </w:p>
    <w:p w:rsidR="00310070" w:rsidRDefault="00310070">
      <w:pPr>
        <w:pStyle w:val="ConsPlusTitle"/>
        <w:jc w:val="center"/>
      </w:pPr>
      <w:r>
        <w:t>ПЛАТЕЖНОЙ СИСТЕМЕ"</w:t>
      </w:r>
    </w:p>
    <w:p w:rsidR="00310070" w:rsidRDefault="00310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0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070" w:rsidRDefault="00310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070" w:rsidRDefault="00310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11.04.2019 </w:t>
            </w:r>
            <w:hyperlink r:id="rId1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310070" w:rsidRDefault="00310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4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25.06.2020 </w:t>
            </w:r>
            <w:hyperlink r:id="rId15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  <w:r>
        <w:t xml:space="preserve">1. Пенсии и иные социальные выплаты лицам, проживающим на территории Российской Федерации, пенсионное обеспечение которых осуществляется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</w:r>
    </w:p>
    <w:p w:rsidR="00310070" w:rsidRDefault="003100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310070" w:rsidRDefault="00310070">
      <w:pPr>
        <w:pStyle w:val="ConsPlusNormal"/>
        <w:spacing w:before="220"/>
        <w:ind w:firstLine="540"/>
        <w:jc w:val="both"/>
      </w:pPr>
      <w:r>
        <w:t xml:space="preserve">2. Социальные выплаты безработным гражданам, установленные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310070" w:rsidRDefault="00310070">
      <w:pPr>
        <w:pStyle w:val="ConsPlusNormal"/>
        <w:spacing w:before="220"/>
        <w:ind w:firstLine="540"/>
        <w:jc w:val="both"/>
      </w:pPr>
      <w:r>
        <w:t xml:space="preserve">3. Выплаты гражданам, подвергшимся воздействию радиации, установленные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а также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310070" w:rsidRDefault="00310070">
      <w:pPr>
        <w:pStyle w:val="ConsPlusNormal"/>
        <w:spacing w:before="220"/>
        <w:ind w:firstLine="540"/>
        <w:jc w:val="both"/>
      </w:pPr>
      <w:r>
        <w:t xml:space="preserve">4. Государственные пособия гражданам, имеющим детей, установленные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детей".</w:t>
      </w:r>
    </w:p>
    <w:p w:rsidR="00310070" w:rsidRDefault="00310070">
      <w:pPr>
        <w:pStyle w:val="ConsPlusNormal"/>
        <w:spacing w:before="220"/>
        <w:ind w:firstLine="540"/>
        <w:jc w:val="both"/>
      </w:pPr>
      <w:r>
        <w:t xml:space="preserve">5. Выплаты, установленные 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 и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марта 2020 г. N 199 "О дополнительных мерах государственной поддержки семей, имеющих детей".</w:t>
      </w:r>
    </w:p>
    <w:p w:rsidR="00310070" w:rsidRDefault="00310070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25.06.2020 N 920)</w:t>
      </w: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ind w:firstLine="540"/>
        <w:jc w:val="both"/>
      </w:pPr>
    </w:p>
    <w:p w:rsidR="00310070" w:rsidRDefault="00310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0F" w:rsidRDefault="00A7070F">
      <w:bookmarkStart w:id="2" w:name="_GoBack"/>
      <w:bookmarkEnd w:id="2"/>
    </w:p>
    <w:sectPr w:rsidR="00A7070F" w:rsidSect="00A9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70"/>
    <w:rsid w:val="00310070"/>
    <w:rsid w:val="0089717B"/>
    <w:rsid w:val="00A7070F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C532-7B70-4458-BBA2-962DBC9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A7D0EA001B76AA50320522B566D6D820B2ADEEA0D40E8C8B9A675B0886A11C4EDE756BA82B89A097196759d9tCI" TargetMode="External"/><Relationship Id="rId13" Type="http://schemas.openxmlformats.org/officeDocument/2006/relationships/hyperlink" Target="consultantplus://offline/ref=5666E1F469F152F0EE7DA7D0EA001B76AA5A370024B466D6D820B2ADEEA0D40E8C8B9A675F0A8DF44C01DF292FFC3889A6971B60459F4EB7d4t9I" TargetMode="External"/><Relationship Id="rId18" Type="http://schemas.openxmlformats.org/officeDocument/2006/relationships/hyperlink" Target="consultantplus://offline/ref=5666E1F469F152F0EE7DA7D0EA001B76AA50360123B466D6D820B2ADEEA0D40E9E8BC26B5F0B93F54A14897869dAt8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6E1F469F152F0EE7DA7D0EA001B76AA50310C2BB966D6D820B2ADEEA0D40E9E8BC26B5F0B93F54A14897869dAt8I" TargetMode="External"/><Relationship Id="rId7" Type="http://schemas.openxmlformats.org/officeDocument/2006/relationships/hyperlink" Target="consultantplus://offline/ref=5666E1F469F152F0EE7DA7D0EA001B76AA5D300C20BB66D6D820B2ADEEA0D40E8C8B9A675F0A8DF54801DF292FFC3889A6971B60459F4EB7d4t9I" TargetMode="External"/><Relationship Id="rId12" Type="http://schemas.openxmlformats.org/officeDocument/2006/relationships/hyperlink" Target="consultantplus://offline/ref=5666E1F469F152F0EE7DA7D0EA001B76AA5D300C20BB66D6D820B2ADEEA0D40E8C8B9A675F0A8DF44D01DF292FFC3889A6971B60459F4EB7d4t9I" TargetMode="External"/><Relationship Id="rId17" Type="http://schemas.openxmlformats.org/officeDocument/2006/relationships/hyperlink" Target="consultantplus://offline/ref=5666E1F469F152F0EE7DA7D0EA001B76AA5D360624BB66D6D820B2ADEEA0D40E8C8B9A675F0A8EF64501DF292FFC3889A6971B60459F4EB7d4t9I" TargetMode="External"/><Relationship Id="rId25" Type="http://schemas.openxmlformats.org/officeDocument/2006/relationships/hyperlink" Target="consultantplus://offline/ref=5666E1F469F152F0EE7DA7D0EA001B76AA5D300C20BB66D6D820B2ADEEA0D40E8C8B9A675F0A8DF44C01DF292FFC3889A6971B60459F4EB7d4t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6E1F469F152F0EE7DA7D0EA001B76AA5F340226BD66D6D820B2ADEEA0D40E9E8BC26B5F0B93F54A14897869dAt8I" TargetMode="External"/><Relationship Id="rId20" Type="http://schemas.openxmlformats.org/officeDocument/2006/relationships/hyperlink" Target="consultantplus://offline/ref=5666E1F469F152F0EE7DA7D0EA001B76AA5D340725BD66D6D820B2ADEEA0D40E9E8BC26B5F0B93F54A14897869dA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6E1F469F152F0EE7DA7D0EA001B76AA5D360624BB66D6D820B2ADEEA0D40E8C8B9A675F0A8EF64501DF292FFC3889A6971B60459F4EB7d4t9I" TargetMode="External"/><Relationship Id="rId11" Type="http://schemas.openxmlformats.org/officeDocument/2006/relationships/hyperlink" Target="consultantplus://offline/ref=5666E1F469F152F0EE7DA7D0EA001B76AA5A370024B466D6D820B2ADEEA0D40E8C8B9A675F0A8DF44D01DF292FFC3889A6971B60459F4EB7d4t9I" TargetMode="External"/><Relationship Id="rId24" Type="http://schemas.openxmlformats.org/officeDocument/2006/relationships/hyperlink" Target="consultantplus://offline/ref=5666E1F469F152F0EE7DA7D0EA001B76AA5F3D0C20B566D6D820B2ADEEA0D40E9E8BC26B5F0B93F54A14897869dAt8I" TargetMode="External"/><Relationship Id="rId5" Type="http://schemas.openxmlformats.org/officeDocument/2006/relationships/hyperlink" Target="consultantplus://offline/ref=5666E1F469F152F0EE7DA7D0EA001B76AA5A370024B466D6D820B2ADEEA0D40E8C8B9A675F0A8DF54801DF292FFC3889A6971B60459F4EB7d4t9I" TargetMode="External"/><Relationship Id="rId15" Type="http://schemas.openxmlformats.org/officeDocument/2006/relationships/hyperlink" Target="consultantplus://offline/ref=5666E1F469F152F0EE7DA7D0EA001B76AA5D300C20BB66D6D820B2ADEEA0D40E8C8B9A675F0A8DF44C01DF292FFC3889A6971B60459F4EB7d4t9I" TargetMode="External"/><Relationship Id="rId23" Type="http://schemas.openxmlformats.org/officeDocument/2006/relationships/hyperlink" Target="consultantplus://offline/ref=5666E1F469F152F0EE7DB9CBFF001B76AA5B3D0021B966D6D820B2ADEEA0D40E9E8BC26B5F0B93F54A14897869dAt8I" TargetMode="External"/><Relationship Id="rId10" Type="http://schemas.openxmlformats.org/officeDocument/2006/relationships/hyperlink" Target="consultantplus://offline/ref=5666E1F469F152F0EE7DA7D0EA001B76AA50320522B566D6D820B2ADEEA0D40E8C8B9A675D0386A11C4EDE756BA82B89A097196759d9tCI" TargetMode="External"/><Relationship Id="rId19" Type="http://schemas.openxmlformats.org/officeDocument/2006/relationships/hyperlink" Target="consultantplus://offline/ref=5666E1F469F152F0EE7DA7D0EA001B76AA50310C2ABD66D6D820B2ADEEA0D40E9E8BC26B5F0B93F54A14897869dAt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66E1F469F152F0EE7DA7D0EA001B76AA50320522B566D6D820B2ADEEA0D40E8C8B9A675D0C86A11C4EDE756BA82B89A097196759d9tCI" TargetMode="External"/><Relationship Id="rId14" Type="http://schemas.openxmlformats.org/officeDocument/2006/relationships/hyperlink" Target="consultantplus://offline/ref=5666E1F469F152F0EE7DA7D0EA001B76AA5D360624BB66D6D820B2ADEEA0D40E8C8B9A675F0A8EF64501DF292FFC3889A6971B60459F4EB7d4t9I" TargetMode="External"/><Relationship Id="rId22" Type="http://schemas.openxmlformats.org/officeDocument/2006/relationships/hyperlink" Target="consultantplus://offline/ref=5666E1F469F152F0EE7DA7D0EA001B76AA50310C24B866D6D820B2ADEEA0D40E9E8BC26B5F0B93F54A14897869dAt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Е.Н..</dc:creator>
  <cp:keywords/>
  <dc:description/>
  <cp:lastModifiedBy>Гущина Е.Н..</cp:lastModifiedBy>
  <cp:revision>1</cp:revision>
  <dcterms:created xsi:type="dcterms:W3CDTF">2021-07-01T08:45:00Z</dcterms:created>
  <dcterms:modified xsi:type="dcterms:W3CDTF">2021-07-01T08:47:00Z</dcterms:modified>
</cp:coreProperties>
</file>