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FB1" w:rsidRPr="00843FB1" w:rsidRDefault="00843FB1" w:rsidP="00843F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843FB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Нацпроект Демография</w:t>
      </w:r>
    </w:p>
    <w:p w:rsidR="00843FB1" w:rsidRPr="00843FB1" w:rsidRDefault="00843FB1" w:rsidP="00843F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843FB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Программа обучения граждан в рамках федерального проекта</w:t>
      </w:r>
    </w:p>
    <w:p w:rsidR="00843FB1" w:rsidRPr="00843FB1" w:rsidRDefault="00843FB1" w:rsidP="00843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843FB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«Содействие занятости»</w:t>
      </w:r>
      <w:r w:rsidRPr="00843FB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Pr="00843FB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национального проекта «Демография»</w:t>
      </w:r>
    </w:p>
    <w:p w:rsidR="00843FB1" w:rsidRPr="00843FB1" w:rsidRDefault="00843FB1" w:rsidP="00843FB1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40"/>
          <w:szCs w:val="40"/>
          <w:lang w:eastAsia="ru-RU"/>
        </w:rPr>
      </w:pPr>
    </w:p>
    <w:p w:rsidR="00843FB1" w:rsidRPr="00843FB1" w:rsidRDefault="00843FB1" w:rsidP="00843FB1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43FB1" w:rsidRPr="00843FB1" w:rsidRDefault="00843FB1" w:rsidP="00843F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43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профессионального обучения и дополнительного профессионального образования отдельных категорий граждан в рамках федерального проекта «Содействие занятости» национального проекта «Демография» рассчитана на период до 2024 года.</w:t>
      </w:r>
      <w:r w:rsidRPr="00843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43FB1" w:rsidRPr="00843FB1" w:rsidRDefault="00843FB1" w:rsidP="00843F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F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</w:t>
      </w:r>
      <w:r w:rsidRPr="00843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содействие занятости отдельных категорий граждан путем организации профессионального обучения, дополнительного профессионального образования для приобретения или развития имеющихся знаний, компетенций и навыков, обеспечивающих конкурентоспособность и профессиональную мобильность на рынке труда.</w:t>
      </w:r>
      <w:r w:rsidRPr="00843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843FB1" w:rsidRPr="00843FB1" w:rsidRDefault="00843FB1" w:rsidP="00843F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F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КТО МОЖЕТ ОБУЧАТЬСЯ?</w:t>
      </w:r>
      <w:r w:rsidRPr="00843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843FB1" w:rsidRPr="00843FB1" w:rsidRDefault="00843FB1" w:rsidP="00843F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F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►</w:t>
      </w:r>
      <w:r w:rsidRPr="00843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граждане, ищущие работу и обратившиеся в органы службы занятости, включая безработных </w:t>
      </w:r>
      <w:proofErr w:type="gramStart"/>
      <w:r w:rsidRPr="00843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граждан;</w:t>
      </w:r>
      <w:r w:rsidRPr="00843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3F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►</w:t>
      </w:r>
      <w:proofErr w:type="gramEnd"/>
      <w:r w:rsidRPr="00843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лица в возрасте 50-ти лет и старше, а также граждане </w:t>
      </w:r>
      <w:proofErr w:type="spellStart"/>
      <w:r w:rsidRPr="00843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предпенсионного</w:t>
      </w:r>
      <w:proofErr w:type="spellEnd"/>
      <w:r w:rsidRPr="00843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возраста;</w:t>
      </w:r>
      <w:r w:rsidRPr="00843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3F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►</w:t>
      </w:r>
      <w:r w:rsidRPr="00843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женщины, находящиеся в отпуске по уходу за ребенком в возрасте до трех лет, а также женщины, не состоящие в трудовых отношениях и имеющие детей дошкольного возраста.</w:t>
      </w:r>
      <w:r w:rsidRPr="00843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843FB1" w:rsidRPr="00843FB1" w:rsidRDefault="00843FB1" w:rsidP="00843F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43F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КТО ОБУЧАЕТ?</w:t>
      </w:r>
    </w:p>
    <w:p w:rsidR="00843FB1" w:rsidRPr="00843FB1" w:rsidRDefault="00843FB1" w:rsidP="00843F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3FB1" w:rsidRPr="00843FB1" w:rsidRDefault="00843FB1" w:rsidP="00843F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FB1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lightGray"/>
          <w:lang w:eastAsia="ru-RU"/>
        </w:rPr>
        <w:drawing>
          <wp:inline distT="0" distB="0" distL="0" distR="0">
            <wp:extent cx="1905000" cy="1819275"/>
            <wp:effectExtent l="0" t="0" r="0" b="9525"/>
            <wp:docPr id="1" name="Рисунок 1" descr="C:\Users\gen.CENTR\Documents\сайт\ранхи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n.CENTR\Documents\сайт\ранхис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3FB1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843FB1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lightGray"/>
          <w:lang w:eastAsia="ru-RU"/>
        </w:rPr>
        <w:drawing>
          <wp:inline distT="0" distB="0" distL="0" distR="0">
            <wp:extent cx="1905000" cy="1905000"/>
            <wp:effectExtent l="0" t="0" r="0" b="0"/>
            <wp:docPr id="2" name="Рисунок 2" descr="C:\Users\gen.CENTR\Documents\сайт\вордски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en.CENTR\Documents\сайт\вордскил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3FB1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843FB1">
        <w:rPr>
          <w:rStyle w:val="a"/>
          <w:rFonts w:ascii="Times New Roman" w:eastAsia="Times New Roman" w:hAnsi="Times New Roman" w:cs="Times New Roman"/>
          <w:noProof/>
          <w:snapToGrid w:val="0"/>
          <w:color w:val="000000"/>
          <w:w w:val="0"/>
          <w:sz w:val="28"/>
          <w:szCs w:val="28"/>
          <w:highlight w:val="lightGray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905000" cy="1057275"/>
            <wp:effectExtent l="0" t="0" r="0" b="9525"/>
            <wp:docPr id="4" name="Рисунок 4" descr="C:\Users\gen.CENTR\Documents\сайт\том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en.CENTR\Documents\сайт\томс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3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tbl>
      <w:tblPr>
        <w:tblW w:w="0" w:type="auto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"/>
        <w:gridCol w:w="20"/>
        <w:gridCol w:w="27"/>
      </w:tblGrid>
      <w:tr w:rsidR="00843FB1" w:rsidRPr="00843FB1" w:rsidTr="00843FB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43FB1" w:rsidRPr="00843FB1" w:rsidRDefault="00843FB1" w:rsidP="00843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843FB1" w:rsidRPr="00843FB1" w:rsidRDefault="00843FB1" w:rsidP="00843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843FB1" w:rsidRPr="00843FB1" w:rsidRDefault="00843FB1" w:rsidP="00843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43FB1" w:rsidRPr="00843FB1" w:rsidTr="00843FB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43FB1" w:rsidRPr="00843FB1" w:rsidRDefault="00843FB1" w:rsidP="00843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843FB1" w:rsidRPr="00843FB1" w:rsidRDefault="00843FB1" w:rsidP="00843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843FB1" w:rsidRPr="00843FB1" w:rsidRDefault="00843FB1" w:rsidP="00843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43FB1" w:rsidRPr="00843FB1" w:rsidRDefault="00843FB1" w:rsidP="00843F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Организация обучения осуществляется некоммерческими организациями, осуществляющими образовательную деятельность (</w:t>
      </w:r>
      <w:r w:rsidRPr="00843F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федеральными операторами</w:t>
      </w:r>
      <w:r w:rsidRPr="00843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  <w:r w:rsidRPr="00843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843FB1" w:rsidRPr="00843FB1" w:rsidRDefault="00843FB1" w:rsidP="00843F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оператор утверждает перечень организаций (далее - иные организации), осуществляющих образовательную деятельность в субъектах Российской Федерации</w:t>
      </w:r>
    </w:p>
    <w:p w:rsidR="00843FB1" w:rsidRPr="00843FB1" w:rsidRDefault="00843FB1" w:rsidP="00843F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3F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КАКИЕ ПРОГРАММЫ?</w:t>
      </w:r>
      <w:r w:rsidRPr="00843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843FB1" w:rsidRPr="00843FB1" w:rsidRDefault="00843FB1" w:rsidP="00843F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F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профессиональное обучение</w:t>
      </w:r>
    </w:p>
    <w:p w:rsidR="00843FB1" w:rsidRPr="00843FB1" w:rsidRDefault="00843FB1" w:rsidP="00843F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F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►</w:t>
      </w:r>
      <w:r w:rsidRPr="00843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основные программы профессиональной подготовки, профессиональной переподготовки, повышения квалификации по профессиям рабочих, должностям </w:t>
      </w:r>
      <w:proofErr w:type="gramStart"/>
      <w:r w:rsidRPr="00843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служащих;</w:t>
      </w:r>
      <w:r w:rsidRPr="00843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3F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дополнительное</w:t>
      </w:r>
      <w:proofErr w:type="gramEnd"/>
      <w:r w:rsidRPr="00843F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профессиональное образование</w:t>
      </w:r>
      <w:r w:rsidRPr="00843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(для лиц, получающих или имеющих среднее профессиональное и (или) высшее образование)</w:t>
      </w:r>
      <w:r w:rsidRPr="00843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3F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►</w:t>
      </w:r>
      <w:r w:rsidRPr="00843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дополнительные программы повышения квалификации;</w:t>
      </w:r>
      <w:r w:rsidRPr="00843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3F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►</w:t>
      </w:r>
      <w:r w:rsidRPr="00843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дополнительные программы профессиональной переподготовки.</w:t>
      </w:r>
      <w:r w:rsidRPr="00843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 списком направлений, доступных в Смоленской области, можно ознакомиться при заполнении заявления.</w:t>
      </w:r>
    </w:p>
    <w:p w:rsidR="00843FB1" w:rsidRPr="00843FB1" w:rsidRDefault="00843FB1" w:rsidP="00843F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3F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И МЕСТО ОБУЧЕНИЯ?</w:t>
      </w:r>
      <w:r w:rsidRPr="00843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843FB1" w:rsidRPr="00843FB1" w:rsidRDefault="00843FB1" w:rsidP="00843F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F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Очное</w:t>
      </w:r>
      <w:r w:rsidRPr="00843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обучение проходит на базе образовательных организаций, обладающих квалифицированными педагогами и необходимым оборудованием. Возможно </w:t>
      </w:r>
      <w:r w:rsidRPr="00843F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дистанционное </w:t>
      </w:r>
      <w:r w:rsidRPr="00843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обучение, если такое это предусмотрено для конкретной программы. Выбор места и формы обучения доступен при заполнении заявления на обучение.</w:t>
      </w:r>
    </w:p>
    <w:p w:rsidR="00843FB1" w:rsidRPr="00843FB1" w:rsidRDefault="00843FB1" w:rsidP="00843F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3F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СТОИМОСТЬ ОБУЧЕНИЯ?</w:t>
      </w:r>
      <w:r w:rsidRPr="00843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843FB1" w:rsidRPr="00843FB1" w:rsidRDefault="00843FB1" w:rsidP="00843F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проводится за счет средств федерального бюджета.</w:t>
      </w:r>
    </w:p>
    <w:p w:rsidR="00843FB1" w:rsidRPr="00843FB1" w:rsidRDefault="00843FB1" w:rsidP="00843F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3F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ЗАЯВКА НА УЧАСТИЕ</w:t>
      </w:r>
      <w:r w:rsidRPr="00843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843FB1" w:rsidRDefault="00843FB1" w:rsidP="00843FB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участия в федеральной программе «Содействие занятости» национального проекта «Демография» необходимо подать заявление на обучение на </w:t>
      </w:r>
      <w:hyperlink r:id="rId7" w:tgtFrame="_blank" w:history="1">
        <w:r w:rsidRPr="00843FB1">
          <w:rPr>
            <w:rFonts w:ascii="Times New Roman" w:eastAsia="Times New Roman" w:hAnsi="Times New Roman" w:cs="Times New Roman"/>
            <w:b/>
            <w:bCs/>
            <w:color w:val="348300"/>
            <w:sz w:val="28"/>
            <w:szCs w:val="28"/>
            <w:u w:val="single"/>
            <w:lang w:eastAsia="ru-RU"/>
          </w:rPr>
          <w:t>портале «Работа в России</w:t>
        </w:r>
        <w:proofErr w:type="gramStart"/>
        <w:r w:rsidRPr="00843FB1">
          <w:rPr>
            <w:rFonts w:ascii="Times New Roman" w:eastAsia="Times New Roman" w:hAnsi="Times New Roman" w:cs="Times New Roman"/>
            <w:b/>
            <w:bCs/>
            <w:color w:val="348300"/>
            <w:sz w:val="28"/>
            <w:szCs w:val="28"/>
            <w:u w:val="single"/>
            <w:lang w:eastAsia="ru-RU"/>
          </w:rPr>
          <w:t>»</w:t>
        </w:r>
      </w:hyperlink>
      <w:r w:rsidRPr="00843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43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3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Федеральные</w:t>
      </w:r>
      <w:proofErr w:type="gramEnd"/>
      <w:r w:rsidRPr="00843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операторы в течение 15 рабочих дней проверят ваши данные и направят вас на обучение.</w:t>
      </w:r>
      <w:r w:rsidRPr="00843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Срок обучения может составлять </w:t>
      </w:r>
      <w:r w:rsidRPr="00843F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трех недель до трех месяцев</w:t>
      </w:r>
      <w:r w:rsidRPr="00843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Длительность и график обучения по выбранной программе будет сообщён дополнительно.</w:t>
      </w:r>
      <w:r w:rsidRPr="00843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3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окончании обучения вам будет выдан документ о квалификации, соответствующий выбранной вами программе.</w:t>
      </w:r>
    </w:p>
    <w:p w:rsidR="00A7070F" w:rsidRPr="00843FB1" w:rsidRDefault="00843FB1" w:rsidP="00843F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43FB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156141"/>
            <wp:effectExtent l="0" t="0" r="3175" b="0"/>
            <wp:docPr id="6" name="Рисунок 6" descr="C:\Users\gen.CENTR\Documents\сайт\демография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en.CENTR\Documents\сайт\демография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56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3FB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156141"/>
            <wp:effectExtent l="0" t="0" r="3175" b="0"/>
            <wp:docPr id="5" name="Рисунок 5" descr="C:\Users\gen.CENTR\Documents\сайт\демография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en.CENTR\Documents\сайт\демография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56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070F" w:rsidRPr="00843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FB1"/>
    <w:rsid w:val="00843FB1"/>
    <w:rsid w:val="0089717B"/>
    <w:rsid w:val="00A7070F"/>
    <w:rsid w:val="00BB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34EC2F-D3B1-4D15-92A0-5425E3A95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43FB1"/>
    <w:rPr>
      <w:b/>
      <w:bCs/>
    </w:rPr>
  </w:style>
  <w:style w:type="character" w:styleId="a4">
    <w:name w:val="Emphasis"/>
    <w:basedOn w:val="a0"/>
    <w:uiPriority w:val="20"/>
    <w:qFormat/>
    <w:rsid w:val="00843F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43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82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9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039106">
                              <w:marLeft w:val="3555"/>
                              <w:marRight w:val="3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74677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1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9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2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5969">
                              <w:marLeft w:val="3555"/>
                              <w:marRight w:val="3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1217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1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9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76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32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21100">
                              <w:marLeft w:val="3555"/>
                              <w:marRight w:val="3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34098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https://trudvsem.ru/information/pages/support-employme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Гущина Е.Н..</dc:creator>
  <cp:keywords/>
  <dc:description/>
  <cp:lastModifiedBy>Гущина Е.Н..</cp:lastModifiedBy>
  <cp:revision>1</cp:revision>
  <dcterms:created xsi:type="dcterms:W3CDTF">2021-04-22T07:42:00Z</dcterms:created>
  <dcterms:modified xsi:type="dcterms:W3CDTF">2021-04-22T07:52:00Z</dcterms:modified>
</cp:coreProperties>
</file>