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C2" w:rsidRDefault="00A94CC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94CC2" w:rsidRDefault="00A94CC2">
      <w:pPr>
        <w:pStyle w:val="ConsPlusNormal"/>
        <w:jc w:val="both"/>
        <w:outlineLvl w:val="0"/>
      </w:pPr>
    </w:p>
    <w:p w:rsidR="00A94CC2" w:rsidRDefault="00A94CC2">
      <w:pPr>
        <w:pStyle w:val="ConsPlusNormal"/>
        <w:outlineLvl w:val="0"/>
      </w:pPr>
      <w:r>
        <w:t>Зарегистрировано в Минюсте России 28 февраля 2022 г. N 67551</w:t>
      </w:r>
    </w:p>
    <w:p w:rsidR="00A94CC2" w:rsidRDefault="00A94C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4CC2" w:rsidRDefault="00A94CC2">
      <w:pPr>
        <w:pStyle w:val="ConsPlusNormal"/>
        <w:jc w:val="center"/>
      </w:pPr>
    </w:p>
    <w:p w:rsidR="00A94CC2" w:rsidRDefault="00A94CC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94CC2" w:rsidRDefault="00A94CC2">
      <w:pPr>
        <w:pStyle w:val="ConsPlusTitle"/>
        <w:jc w:val="center"/>
      </w:pPr>
    </w:p>
    <w:p w:rsidR="00A94CC2" w:rsidRDefault="00A94CC2">
      <w:pPr>
        <w:pStyle w:val="ConsPlusTitle"/>
        <w:jc w:val="center"/>
      </w:pPr>
      <w:r>
        <w:t>ПРИКАЗ</w:t>
      </w:r>
    </w:p>
    <w:p w:rsidR="00A94CC2" w:rsidRDefault="00A94CC2">
      <w:pPr>
        <w:pStyle w:val="ConsPlusTitle"/>
        <w:jc w:val="center"/>
      </w:pPr>
      <w:r>
        <w:t>от 28 января 2022 г. N 27н</w:t>
      </w:r>
    </w:p>
    <w:p w:rsidR="00A94CC2" w:rsidRDefault="00A94CC2">
      <w:pPr>
        <w:pStyle w:val="ConsPlusTitle"/>
        <w:jc w:val="center"/>
      </w:pPr>
    </w:p>
    <w:p w:rsidR="00A94CC2" w:rsidRDefault="00A94CC2">
      <w:pPr>
        <w:pStyle w:val="ConsPlusTitle"/>
        <w:jc w:val="center"/>
      </w:pPr>
      <w:r>
        <w:t>ОБ УТВЕРЖДЕНИИ СТАНДАРТА</w:t>
      </w:r>
    </w:p>
    <w:p w:rsidR="00A94CC2" w:rsidRDefault="00A94CC2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A94CC2" w:rsidRDefault="00A94CC2">
      <w:pPr>
        <w:pStyle w:val="ConsPlusTitle"/>
        <w:jc w:val="center"/>
      </w:pPr>
      <w:r>
        <w:t>НАСЕЛЕНИЯ ПО ОКАЗАНИЮ ГОСУДАРСТВЕННОЙ УСЛУГИ СОДЕЙСТВИЯ</w:t>
      </w:r>
    </w:p>
    <w:p w:rsidR="00A94CC2" w:rsidRDefault="00A94CC2">
      <w:pPr>
        <w:pStyle w:val="ConsPlusTitle"/>
        <w:jc w:val="center"/>
      </w:pPr>
      <w:r>
        <w:t>ГРАЖДАНАМ В ПОИСКЕ ПОДХОДЯЩЕЙ РАБОТЫ</w:t>
      </w:r>
    </w:p>
    <w:p w:rsidR="00A94CC2" w:rsidRDefault="00A94CC2">
      <w:pPr>
        <w:pStyle w:val="ConsPlusNormal"/>
        <w:jc w:val="center"/>
      </w:pPr>
    </w:p>
    <w:p w:rsidR="00A94CC2" w:rsidRDefault="00A94CC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подпунктом 8 пункта 3 статьи 7</w:t>
        </w:r>
      </w:hyperlink>
      <w:r>
        <w:t xml:space="preserve">, </w:t>
      </w:r>
      <w:hyperlink r:id="rId7">
        <w:r>
          <w:rPr>
            <w:color w:val="0000FF"/>
          </w:rPr>
          <w:t>пунктом 8 статьи 15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</w:t>
      </w:r>
      <w:proofErr w:type="gramEnd"/>
      <w:r>
        <w:t xml:space="preserve"> </w:t>
      </w:r>
      <w:proofErr w:type="gramStart"/>
      <w:r>
        <w:t xml:space="preserve">2021, N 27, ст. 5047) и </w:t>
      </w:r>
      <w:hyperlink r:id="rId8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  <w:proofErr w:type="gramEnd"/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0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 согласно приложению.</w:t>
      </w:r>
    </w:p>
    <w:p w:rsidR="00A94CC2" w:rsidRDefault="00A94CC2">
      <w:pPr>
        <w:pStyle w:val="ConsPlusNormal"/>
        <w:ind w:firstLine="540"/>
        <w:jc w:val="both"/>
      </w:pPr>
    </w:p>
    <w:p w:rsidR="00A94CC2" w:rsidRDefault="00A94CC2">
      <w:pPr>
        <w:pStyle w:val="ConsPlusNormal"/>
        <w:jc w:val="right"/>
      </w:pPr>
      <w:r>
        <w:t>Врио Министра</w:t>
      </w:r>
    </w:p>
    <w:p w:rsidR="00A94CC2" w:rsidRDefault="00A94CC2">
      <w:pPr>
        <w:pStyle w:val="ConsPlusNormal"/>
        <w:jc w:val="right"/>
      </w:pPr>
      <w:r>
        <w:t>О.Ю.БАТАЛИНА</w:t>
      </w:r>
    </w:p>
    <w:p w:rsidR="00A94CC2" w:rsidRDefault="00A94CC2">
      <w:pPr>
        <w:pStyle w:val="ConsPlusNormal"/>
        <w:jc w:val="right"/>
      </w:pPr>
    </w:p>
    <w:p w:rsidR="00A94CC2" w:rsidRDefault="00A94CC2">
      <w:pPr>
        <w:pStyle w:val="ConsPlusNormal"/>
        <w:jc w:val="right"/>
      </w:pPr>
    </w:p>
    <w:p w:rsidR="00A94CC2" w:rsidRDefault="00A94CC2">
      <w:pPr>
        <w:pStyle w:val="ConsPlusNormal"/>
        <w:jc w:val="right"/>
      </w:pPr>
    </w:p>
    <w:p w:rsidR="00A94CC2" w:rsidRDefault="00A94CC2">
      <w:pPr>
        <w:pStyle w:val="ConsPlusNormal"/>
        <w:jc w:val="right"/>
      </w:pPr>
    </w:p>
    <w:p w:rsidR="00A94CC2" w:rsidRDefault="00A94CC2">
      <w:pPr>
        <w:pStyle w:val="ConsPlusNormal"/>
        <w:jc w:val="right"/>
      </w:pPr>
    </w:p>
    <w:p w:rsidR="00A94CC2" w:rsidRDefault="00A94CC2">
      <w:pPr>
        <w:pStyle w:val="ConsPlusNormal"/>
        <w:jc w:val="right"/>
        <w:outlineLvl w:val="0"/>
      </w:pPr>
      <w:r>
        <w:t>Утвержден</w:t>
      </w:r>
    </w:p>
    <w:p w:rsidR="00A94CC2" w:rsidRDefault="00A94CC2">
      <w:pPr>
        <w:pStyle w:val="ConsPlusNormal"/>
        <w:jc w:val="right"/>
      </w:pPr>
      <w:r>
        <w:t>приказом Министерства труда</w:t>
      </w:r>
    </w:p>
    <w:p w:rsidR="00A94CC2" w:rsidRDefault="00A94CC2">
      <w:pPr>
        <w:pStyle w:val="ConsPlusNormal"/>
        <w:jc w:val="right"/>
      </w:pPr>
      <w:r>
        <w:t>и социальной защиты</w:t>
      </w:r>
    </w:p>
    <w:p w:rsidR="00A94CC2" w:rsidRDefault="00A94CC2">
      <w:pPr>
        <w:pStyle w:val="ConsPlusNormal"/>
        <w:jc w:val="right"/>
      </w:pPr>
      <w:r>
        <w:t>Российской Федерации</w:t>
      </w:r>
    </w:p>
    <w:p w:rsidR="00A94CC2" w:rsidRDefault="00A94CC2">
      <w:pPr>
        <w:pStyle w:val="ConsPlusNormal"/>
        <w:jc w:val="right"/>
      </w:pPr>
      <w:r>
        <w:t>от 28 января 2022 г. N 27н</w:t>
      </w:r>
    </w:p>
    <w:p w:rsidR="00A94CC2" w:rsidRDefault="00A94CC2">
      <w:pPr>
        <w:pStyle w:val="ConsPlusNormal"/>
        <w:jc w:val="right"/>
      </w:pPr>
    </w:p>
    <w:p w:rsidR="00A94CC2" w:rsidRDefault="00A94CC2">
      <w:pPr>
        <w:pStyle w:val="ConsPlusTitle"/>
        <w:jc w:val="center"/>
      </w:pPr>
      <w:bookmarkStart w:id="0" w:name="P30"/>
      <w:bookmarkEnd w:id="0"/>
      <w:r>
        <w:t>СТАНДАРТ</w:t>
      </w:r>
    </w:p>
    <w:p w:rsidR="00A94CC2" w:rsidRDefault="00A94CC2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A94CC2" w:rsidRDefault="00A94CC2">
      <w:pPr>
        <w:pStyle w:val="ConsPlusTitle"/>
        <w:jc w:val="center"/>
      </w:pPr>
      <w:r>
        <w:t>НАСЕЛЕНИЯ ПО ОКАЗАНИЮ ГОСУДАРСТВЕННОЙ УСЛУГИ СОДЕЙСТВИЯ</w:t>
      </w:r>
    </w:p>
    <w:p w:rsidR="00A94CC2" w:rsidRDefault="00A94CC2">
      <w:pPr>
        <w:pStyle w:val="ConsPlusTitle"/>
        <w:jc w:val="center"/>
      </w:pPr>
      <w:r>
        <w:t>ГРАЖДАНАМ В ПОИСКЕ ПОДХОДЯЩЕЙ РАБОТЫ</w:t>
      </w:r>
    </w:p>
    <w:p w:rsidR="00A94CC2" w:rsidRDefault="00A94CC2">
      <w:pPr>
        <w:pStyle w:val="ConsPlusNormal"/>
        <w:jc w:val="center"/>
      </w:pPr>
    </w:p>
    <w:p w:rsidR="00A94CC2" w:rsidRDefault="00A94CC2">
      <w:pPr>
        <w:pStyle w:val="ConsPlusTitle"/>
        <w:jc w:val="center"/>
        <w:outlineLvl w:val="1"/>
      </w:pPr>
      <w:r>
        <w:t>I. Общие положения</w:t>
      </w:r>
    </w:p>
    <w:p w:rsidR="00A94CC2" w:rsidRDefault="00A94CC2">
      <w:pPr>
        <w:pStyle w:val="ConsPlusNormal"/>
        <w:jc w:val="center"/>
      </w:pPr>
    </w:p>
    <w:p w:rsidR="00A94CC2" w:rsidRDefault="00A94CC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Стандарт устанавливает требования к порядку осуществления полномочия по оказанию государственной услуги содействия гражданам в поиске подходящей работы (далее соответственно - полномочие, государственная услуга), составу, последовательности и срокам выполнения административных процедур (действий) при предоставлении государственной услуги, к реализации сервисов, требования к обеспечению процессов предоставления государственной услуги, а также показатели исполнения Стандарта, порядок представления сведений, необходимых для расчета указанных показателей, методику расчета</w:t>
      </w:r>
      <w:proofErr w:type="gramEnd"/>
      <w:r>
        <w:t>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2. При осуществлении полномочия реализуется следующий перечень сервисов: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а) сервис по составлению (корректировке) резюме гражданина (далее - сервис "Мое резюме");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б) сервис по подготовке гражданина к переговорам с работодателем (далее - сервис "Мое собеседование").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lastRenderedPageBreak/>
        <w:t>3. Государственная услуга предоставляется государственными учреждениями службы занятости населения (далее - центры занятости населения) гражданам, зарегистрированным в целях поиска подходящей работы (далее - граждане).</w:t>
      </w:r>
    </w:p>
    <w:p w:rsidR="00A94CC2" w:rsidRDefault="00A94CC2">
      <w:pPr>
        <w:pStyle w:val="ConsPlusNormal"/>
        <w:jc w:val="center"/>
      </w:pPr>
    </w:p>
    <w:p w:rsidR="00A94CC2" w:rsidRDefault="00A94CC2">
      <w:pPr>
        <w:pStyle w:val="ConsPlusTitle"/>
        <w:jc w:val="center"/>
        <w:outlineLvl w:val="1"/>
      </w:pPr>
      <w:r>
        <w:t>II. Требования к порядку осуществления полномочия</w:t>
      </w:r>
    </w:p>
    <w:p w:rsidR="00A94CC2" w:rsidRDefault="00A94CC2">
      <w:pPr>
        <w:pStyle w:val="ConsPlusNormal"/>
        <w:jc w:val="center"/>
      </w:pPr>
    </w:p>
    <w:p w:rsidR="00A94CC2" w:rsidRDefault="00A94CC2">
      <w:pPr>
        <w:pStyle w:val="ConsPlusNormal"/>
        <w:ind w:firstLine="540"/>
        <w:jc w:val="both"/>
      </w:pPr>
      <w:r>
        <w:t>4. Информирование граждан о порядке предоставления государственной услуги осуществляется:</w:t>
      </w:r>
    </w:p>
    <w:p w:rsidR="00A94CC2" w:rsidRDefault="00A94CC2">
      <w:pPr>
        <w:pStyle w:val="ConsPlusNormal"/>
        <w:spacing w:before="220"/>
        <w:ind w:firstLine="540"/>
        <w:jc w:val="both"/>
      </w:pPr>
      <w:proofErr w:type="gramStart"/>
      <w:r>
        <w:t>на Единой цифровой платформе в сфере занятости и трудовых отношений "Работа в России" &lt;1&gt; (далее - единая цифровая платформа), федеральной государственной информационной системе "Единый портал государственных и муниципальных услуг (функций)" (далее - единый портал) и региональных порталах государственных и муниципальных услуг (далее - региональный портал) в разделах, посвященных порядку предоставления государственной услуги в виде текстовой и графической информации;</w:t>
      </w:r>
      <w:proofErr w:type="gramEnd"/>
    </w:p>
    <w:p w:rsidR="00A94CC2" w:rsidRDefault="00A94C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Статья 16.2</w:t>
        </w:r>
      </w:hyperlink>
      <w:r>
        <w:t xml:space="preserve"> Закона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(далее - Закон).</w:t>
      </w:r>
    </w:p>
    <w:p w:rsidR="00A94CC2" w:rsidRDefault="00A94CC2">
      <w:pPr>
        <w:pStyle w:val="ConsPlusNormal"/>
        <w:ind w:firstLine="540"/>
        <w:jc w:val="both"/>
      </w:pPr>
    </w:p>
    <w:p w:rsidR="00A94CC2" w:rsidRDefault="00A94CC2">
      <w:pPr>
        <w:pStyle w:val="ConsPlusNormal"/>
        <w:ind w:firstLine="540"/>
        <w:jc w:val="both"/>
      </w:pPr>
      <w: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 или консультаций с работниками центра занятости населения.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5.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Федерации, осуществляющих полномочия в области содействия занятости населения, по телефону горячей линии центров занятости населения, средств массовой информации и иных каналов.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6. Перечень документов и сведений, необходимых для предоставления государственной услуги, включает в себя: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заявление гражданина о предоставлении государственной услуги (далее - заявление) и резюме, направленные в электронной форме в соответствии с </w:t>
      </w:r>
      <w:hyperlink r:id="rId10">
        <w:r>
          <w:rPr>
            <w:color w:val="0000FF"/>
          </w:rPr>
          <w:t>Правилами</w:t>
        </w:r>
      </w:hyperlink>
      <w:r>
        <w:t xml:space="preserve"> регистрации граждан, в целях поиска подходящей работы, утвержденными постановлением Правительства Российской Федерации от 2 ноября 2021 г. N 1909 (Собрание законодательства Российской Федерации, 2021, N 46, ст. 7707) (далее - Правила регистрации граждан);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сведения о гражданине, внесенные в регистр получателей государственных услуг в сфере занятости населения на основании документов и (или) сведений, представленных им или полученных центром занятости населения самостоятельно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7.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8.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государственной услуги &lt;2&gt;.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Абзац 2 пункта 3.1 статьи 15</w:t>
        </w:r>
      </w:hyperlink>
      <w:r>
        <w:t xml:space="preserve"> Закона.</w:t>
      </w:r>
    </w:p>
    <w:p w:rsidR="00A94CC2" w:rsidRDefault="00A94CC2">
      <w:pPr>
        <w:pStyle w:val="ConsPlusNormal"/>
        <w:ind w:firstLine="540"/>
        <w:jc w:val="both"/>
      </w:pPr>
    </w:p>
    <w:p w:rsidR="00A94CC2" w:rsidRDefault="00A94CC2">
      <w:pPr>
        <w:pStyle w:val="ConsPlusNormal"/>
        <w:ind w:firstLine="540"/>
        <w:jc w:val="both"/>
      </w:pPr>
      <w:r>
        <w:t>9. В центрах занятости населения гражданам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 &lt;3&gt;.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Абзац 3 пункта 3.1 статьи 15</w:t>
        </w:r>
      </w:hyperlink>
      <w:r>
        <w:t xml:space="preserve"> Закона.</w:t>
      </w:r>
    </w:p>
    <w:p w:rsidR="00A94CC2" w:rsidRDefault="00A94CC2">
      <w:pPr>
        <w:pStyle w:val="ConsPlusNormal"/>
        <w:ind w:firstLine="540"/>
        <w:jc w:val="both"/>
      </w:pPr>
    </w:p>
    <w:p w:rsidR="00A94CC2" w:rsidRDefault="00A94CC2">
      <w:pPr>
        <w:pStyle w:val="ConsPlusNormal"/>
        <w:ind w:firstLine="540"/>
        <w:jc w:val="both"/>
      </w:pPr>
      <w:r>
        <w:t>10. При личном посещении центра занятости населения гражданин предъявляет паспорт или документ, его заменяющий.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11. В случае личного посещения гражданином центра занятости населения выполнение административных процедур, предусмотренных </w:t>
      </w:r>
      <w:hyperlink w:anchor="P81">
        <w:r>
          <w:rPr>
            <w:color w:val="0000FF"/>
          </w:rPr>
          <w:t>подпунктами "а"</w:t>
        </w:r>
      </w:hyperlink>
      <w:r>
        <w:t xml:space="preserve"> - </w:t>
      </w:r>
      <w:hyperlink w:anchor="P87">
        <w:r>
          <w:rPr>
            <w:color w:val="0000FF"/>
          </w:rPr>
          <w:t>"ж" пункта 16</w:t>
        </w:r>
      </w:hyperlink>
      <w:r>
        <w:t xml:space="preserve"> настоящего Стандарта осуществляется по его желанию в день обращения.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12. Основания для отказа в приеме заявления предусмотрены </w:t>
      </w:r>
      <w:hyperlink r:id="rId13">
        <w:r>
          <w:rPr>
            <w:color w:val="0000FF"/>
          </w:rPr>
          <w:t>Правилами</w:t>
        </w:r>
      </w:hyperlink>
      <w:r>
        <w:t xml:space="preserve"> регистрации граждан.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13. Основанием для приостановления предоставления государственной услуги является направление центром занятости населения гражданина на профессиональное обучение и получение дополнительного профессионального образования.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14. Предоставление государственной услуги гражданам прекращается при снятии гражданина с регистрационного учета в целях поиска подходящей работы в случаях, предусмотренных </w:t>
      </w:r>
      <w:hyperlink r:id="rId14">
        <w:r>
          <w:rPr>
            <w:color w:val="0000FF"/>
          </w:rPr>
          <w:t>пунктом 28</w:t>
        </w:r>
      </w:hyperlink>
      <w:r>
        <w:t xml:space="preserve"> Правил регистрации граждан.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15. Результатом предоставления государственной услуги является выдача гражданину: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а) предложения подходящей работы;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б) уведомления о проведении переговоров или направления на работу;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в) предложения о предоставлении иной государственной услуги в области содействия занятости населения;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г) предложения пройти профессиональное обучение 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д) предложения пройти профессиональное обучение и дополнительное профессиональное образование по направлению органов службы занятости незанятым гражданам, которым назначена страховая пенсия по старости и которые стремятся возобновить трудовую деятельность.</w:t>
      </w:r>
    </w:p>
    <w:p w:rsidR="00A94CC2" w:rsidRDefault="00A94CC2">
      <w:pPr>
        <w:pStyle w:val="ConsPlusNormal"/>
        <w:jc w:val="center"/>
      </w:pPr>
    </w:p>
    <w:p w:rsidR="00A94CC2" w:rsidRDefault="00A94CC2">
      <w:pPr>
        <w:pStyle w:val="ConsPlusTitle"/>
        <w:jc w:val="center"/>
        <w:outlineLvl w:val="1"/>
      </w:pPr>
      <w:r>
        <w:t>III. Требования к составу, последовательности и срокам</w:t>
      </w:r>
    </w:p>
    <w:p w:rsidR="00A94CC2" w:rsidRDefault="00A94CC2">
      <w:pPr>
        <w:pStyle w:val="ConsPlusTitle"/>
        <w:jc w:val="center"/>
      </w:pPr>
      <w:r>
        <w:t>выполнения административных процедур (действий) и реализации</w:t>
      </w:r>
    </w:p>
    <w:p w:rsidR="00A94CC2" w:rsidRDefault="00A94CC2">
      <w:pPr>
        <w:pStyle w:val="ConsPlusTitle"/>
        <w:jc w:val="center"/>
      </w:pPr>
      <w:r>
        <w:t>сервисов при осуществлении полномочия</w:t>
      </w:r>
    </w:p>
    <w:p w:rsidR="00A94CC2" w:rsidRDefault="00A94CC2">
      <w:pPr>
        <w:pStyle w:val="ConsPlusNormal"/>
        <w:jc w:val="center"/>
      </w:pPr>
    </w:p>
    <w:p w:rsidR="00A94CC2" w:rsidRDefault="00A94CC2">
      <w:pPr>
        <w:pStyle w:val="ConsPlusNormal"/>
        <w:ind w:firstLine="540"/>
        <w:jc w:val="both"/>
      </w:pPr>
      <w:bookmarkStart w:id="1" w:name="P80"/>
      <w:bookmarkEnd w:id="1"/>
      <w:r>
        <w:t>16. Государственная услуга включает следующие административные процедуры (действия):</w:t>
      </w:r>
    </w:p>
    <w:p w:rsidR="00A94CC2" w:rsidRDefault="00A94CC2">
      <w:pPr>
        <w:pStyle w:val="ConsPlusNormal"/>
        <w:spacing w:before="220"/>
        <w:ind w:firstLine="540"/>
        <w:jc w:val="both"/>
      </w:pPr>
      <w:bookmarkStart w:id="2" w:name="P81"/>
      <w:bookmarkEnd w:id="2"/>
      <w:r>
        <w:t>а) анализ сведений о гражданине, содержащихся на единой цифровой платформе;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б) подбор гражданину подходящей работы;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в) согласование с гражданином вариантов подходящей работы;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г) согласование с работодателем кандидатуры гражданина;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д) направление гражданину уведомления о проведении переговоров с работодателем и выдача гражданину направлений на работу, в случае если у работодателя отсутствует регистрация на единой цифровой платформе, по 2 выбранным вариантам подходящей работы;</w:t>
      </w:r>
    </w:p>
    <w:p w:rsidR="00A94CC2" w:rsidRDefault="00A94CC2">
      <w:pPr>
        <w:pStyle w:val="ConsPlusNormal"/>
        <w:spacing w:before="220"/>
        <w:ind w:firstLine="540"/>
        <w:jc w:val="both"/>
      </w:pPr>
      <w:proofErr w:type="gramStart"/>
      <w:r>
        <w:t>е) уведомление гражданина, претендующего на признание безработным, безработного гражданина о необходимости в течение трех рабочих дней с момента получения от центра занятости населения уведомления на проведение переговоров с работодателем или направления на работу, в случае отсутствия у работодателя регистрации на единой цифровой платформе, направить в центр занятости населения информацию в электронной форме с использованием единой цифровой платформы, в том числе</w:t>
      </w:r>
      <w:proofErr w:type="gramEnd"/>
      <w:r>
        <w:t xml:space="preserve"> через единый портал или региональный портал, о дне и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гражданина и причине отказа в приеме на работу;</w:t>
      </w:r>
    </w:p>
    <w:p w:rsidR="00A94CC2" w:rsidRDefault="00A94CC2">
      <w:pPr>
        <w:pStyle w:val="ConsPlusNormal"/>
        <w:spacing w:before="220"/>
        <w:ind w:firstLine="540"/>
        <w:jc w:val="both"/>
      </w:pPr>
      <w:bookmarkStart w:id="3" w:name="P87"/>
      <w:bookmarkEnd w:id="3"/>
      <w:r>
        <w:lastRenderedPageBreak/>
        <w:t>ж) оформление отказа гражданина, претендующего на признание безработным, безработного гражданина от варианта подходящей работы.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17. В случае отсутствия вариантов подходящей работы центр занятости населения предлагает гражданину: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корректировку резюме с целью уточнения критериев поиска работы (при необходимости), в том числе в рамках реализации сервиса "Мое резюме";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работу по смежной профессии (специальности);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варианты оплачиваемой работы, включая работу временного характера, требующей либо не требующей предварительной подготовки, отвечающей требованиям трудового законодательства и иных нормативных правовых актов, содержащих нормы трудового права, для самостоятельного посещения работодателей;</w:t>
      </w:r>
    </w:p>
    <w:p w:rsidR="00A94CC2" w:rsidRDefault="00A94CC2">
      <w:pPr>
        <w:pStyle w:val="ConsPlusNormal"/>
        <w:spacing w:before="220"/>
        <w:ind w:firstLine="540"/>
        <w:jc w:val="both"/>
      </w:pPr>
      <w:proofErr w:type="gramStart"/>
      <w:r>
        <w:t xml:space="preserve">работу без учета транспортной доступности рабочего места, но являющуюся подходящей по другим критериям, предусмотренным </w:t>
      </w:r>
      <w:hyperlink r:id="rId15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 от 19 апреля 1991 г. N 1032-I (Ведомости Съезда народных депутатов РСФСР и Верховного Совета РСФСР, 1991, N 18, ст. 565; Собрание законодательства Российской Федерации, 1996, N 17, ст. 1915;</w:t>
      </w:r>
      <w:proofErr w:type="gramEnd"/>
      <w:r>
        <w:t xml:space="preserve"> </w:t>
      </w:r>
      <w:proofErr w:type="gramStart"/>
      <w:r>
        <w:t>2021, N 27, ст. 5047) (далее - Закон), с одновременным предложением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  <w:proofErr w:type="gramEnd"/>
    </w:p>
    <w:p w:rsidR="00A94CC2" w:rsidRDefault="00A94CC2">
      <w:pPr>
        <w:pStyle w:val="ConsPlusNormal"/>
        <w:spacing w:before="220"/>
        <w:ind w:firstLine="540"/>
        <w:jc w:val="both"/>
      </w:pPr>
      <w:proofErr w:type="gramStart"/>
      <w:r>
        <w:t>государственную услугу по содействию началу осуществления предпринимательской деятельности безработных граждан, включая оказание гражданам, признанным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</w:r>
      <w:proofErr w:type="gramEnd"/>
      <w:r>
        <w:t xml:space="preserve"> лица в качестве налогоплательщика налога на профессиональный доход;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государственную услугу по организации профессионального обучения и дополнительного профессионального образования безработных граждан, включая обучение в другой местности;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предоставление иных государственных услуг в области содействия занятости населения, определенных </w:t>
      </w:r>
      <w:hyperlink r:id="rId16">
        <w:r>
          <w:rPr>
            <w:color w:val="0000FF"/>
          </w:rPr>
          <w:t>статьей 7.1-1</w:t>
        </w:r>
      </w:hyperlink>
      <w:r>
        <w:t xml:space="preserve"> Закона.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18. Центр занятости населения предлагает пройти профессиональное обучение или получить дополнительное профессиональное образование по направлению органов службы занятости женщинам, находящимся в отпуске по уходу за ребенком до достижения им возраста трех лет, незанятым гражданам, которым назначена страховая пенсия по старости и которые стремятся возобновить трудовую деятельность.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19. Направление центрами занятости населения гражданину уведомлений в соответствии с настоящим Стандартом осуществляется: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а) в случае направления заявления с использованием единой цифровой платформы - через единую цифровую платформу.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б) в случае направления заявления с использованием единого портала - через единый портал;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в) в случае направления заявления с использованием регионального портала - через региональный портал.</w:t>
      </w:r>
    </w:p>
    <w:p w:rsidR="00A94CC2" w:rsidRDefault="00A94CC2">
      <w:pPr>
        <w:pStyle w:val="ConsPlusNormal"/>
        <w:spacing w:before="220"/>
        <w:ind w:firstLine="540"/>
        <w:jc w:val="both"/>
      </w:pPr>
      <w:bookmarkStart w:id="4" w:name="P101"/>
      <w:bookmarkEnd w:id="4"/>
      <w:r>
        <w:t>20. Центр занятости населения проводит анализ сведений о гражданине, содержащихся на единой цифровой платформе, с учетом наличия или отсутствия сведений о: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профессии (специальности), должности, виде деятельности;</w:t>
      </w:r>
    </w:p>
    <w:p w:rsidR="00A94CC2" w:rsidRDefault="00A94CC2">
      <w:pPr>
        <w:pStyle w:val="ConsPlusNormal"/>
        <w:spacing w:before="220"/>
        <w:ind w:firstLine="540"/>
        <w:jc w:val="both"/>
      </w:pPr>
      <w:proofErr w:type="gramStart"/>
      <w:r>
        <w:t>уровне</w:t>
      </w:r>
      <w:proofErr w:type="gramEnd"/>
      <w:r>
        <w:t xml:space="preserve"> профессиональной подготовки и квалификации, опыте и навыках работы;</w:t>
      </w:r>
    </w:p>
    <w:p w:rsidR="00A94CC2" w:rsidRDefault="00A94CC2">
      <w:pPr>
        <w:pStyle w:val="ConsPlusNormal"/>
        <w:spacing w:before="220"/>
        <w:ind w:firstLine="540"/>
        <w:jc w:val="both"/>
      </w:pPr>
      <w:proofErr w:type="gramStart"/>
      <w:r>
        <w:lastRenderedPageBreak/>
        <w:t>среднем</w:t>
      </w:r>
      <w:proofErr w:type="gramEnd"/>
      <w:r>
        <w:t xml:space="preserve"> заработке по последнему месту работы (службы), исчисленном в порядке, установленном Правительством Российской Федерации &lt;4&gt;;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сентября 2021 г. N 1552 "Об утверждении Правил исчисления среднего заработка по последнему месту работы (службы)" (Собрание законодательства Российской Федерации, 2021, N 38, ст. 6646).</w:t>
      </w:r>
    </w:p>
    <w:p w:rsidR="00A94CC2" w:rsidRDefault="00A94CC2">
      <w:pPr>
        <w:pStyle w:val="ConsPlusNormal"/>
        <w:ind w:firstLine="540"/>
        <w:jc w:val="both"/>
      </w:pPr>
    </w:p>
    <w:p w:rsidR="00A94CC2" w:rsidRDefault="00A94CC2">
      <w:pPr>
        <w:pStyle w:val="ConsPlusNormal"/>
        <w:ind w:firstLine="540"/>
        <w:jc w:val="both"/>
      </w:pPr>
      <w:r>
        <w:t xml:space="preserve">рекомендуемом </w:t>
      </w:r>
      <w:proofErr w:type="gramStart"/>
      <w:r>
        <w:t>характере</w:t>
      </w:r>
      <w:proofErr w:type="gramEnd"/>
      <w:r>
        <w:t xml:space="preserve"> и условиях труда, для граждан, имеющих ограничения жизнедеятельности, содержащихся в индивидуальной программе реабилитации или абилитации.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Анализ сведений о гражданине осуществляется в день постановки его на регистрационный учет в целях поиска подходящей работы, в последующем - в дни получения документов и (или) сведений о гражданине, представленных им или полученных центром занятости населения с использованием единой системы межведомственного электронного взаимодействия при регистрации гражданина в целях поиска подходящей работы, принятия решения о признании гражданина безработным, перерегистрации и в других</w:t>
      </w:r>
      <w:proofErr w:type="gramEnd"/>
      <w:r>
        <w:t xml:space="preserve"> </w:t>
      </w:r>
      <w:proofErr w:type="gramStart"/>
      <w:r>
        <w:t>случаях</w:t>
      </w:r>
      <w:proofErr w:type="gramEnd"/>
      <w:r>
        <w:t xml:space="preserve"> по усмотрению центра занятости населения.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При необходимости по результатам анализа сведений о гражданине центр занятости населения в этот же день направляет ему уведомление с предложением по изменению резюме с целью уточнения критериев подходящей работы, в том числе в рамках реализации сервиса "Мое резюме".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22. Перечень предложений подходящей работы (вакансий) формируется в автоматизированном режиме с использованием технологии интеллектуального поиска вакансий на единой цифровой платформе, исходя из сведений о свободных рабочих местах и вакантных должностях, содержащихся на единой цифровой платформе.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23. Центр занятости населения осуществляет подбор гражданину подходящей работы не позднее следующего рабочего дня со дня регистрации гражданина в целях поиска подходящей работы путем: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анализа автоматически сформированного перечня предложений подходящей работы (вакансий) и отбора вариантов, наиболее подходящих гражданину;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дополнительного поиска вариантов подходящей работы с использованием единой цифровой платформы (при необходимости).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При отсутствии на единой цифровой платформе сведений о рабочих местах и вакантных должностях центр занятости населения осуществляет подбор гражданину подходящей работы в срок не позднее 2 рабочих дней со дня поступления на единую цифровую платформу сведений о рабочих местах и вакантных должностях.</w:t>
      </w:r>
    </w:p>
    <w:p w:rsidR="00A94CC2" w:rsidRDefault="00A94CC2">
      <w:pPr>
        <w:pStyle w:val="ConsPlusNormal"/>
        <w:spacing w:before="220"/>
        <w:ind w:firstLine="540"/>
        <w:jc w:val="both"/>
      </w:pPr>
      <w:proofErr w:type="gramStart"/>
      <w:r>
        <w:t>В случае если гражданин не был трудоустроен, центр занятости населения повторно осуществляет подбор подходящей работы не позднее одного рабочего дня после поступления на единую цифровую платформу информации о дне и о результатах проведения переговоров с работодателем по 2 выбранным вариантам подходящей работы или представления гражданином направления с отметкой работодателя о дне явки гражданина и причине отказа в приеме на работу</w:t>
      </w:r>
      <w:proofErr w:type="gramEnd"/>
      <w:r>
        <w:t xml:space="preserve"> в случае отсутствия у работодателя регистрации на единой цифровой платформе.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24. Центр занятости населения вправе назначить гражданину дату личного посещения центра занятости населения не позднее 3 рабочих дней со дня регистрации гражданина в целях поиска подходящей работы для подбора и согласования вариантов подходящей работы, а также для оказания других государственных услуг в сфере занятости населения. Уведомление с указанием </w:t>
      </w:r>
      <w:proofErr w:type="gramStart"/>
      <w:r>
        <w:t>даты посещения центра занятости населения</w:t>
      </w:r>
      <w:proofErr w:type="gramEnd"/>
      <w:r>
        <w:t xml:space="preserve"> направляется гражданину в день его регистрации в целях поиска подходящей работы через единую цифровую платформу путем автоматизированного формирования и передачи текстового сообщения на адрес электронной почты гражданина, указанный в заявлении.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25. Центр занятости населения в целях согласования с гражданином вариантов подходящей работы не позднее одного рабочего дня со дня принятия заявления гражданина, направляет гражданину с использованием единой цифровой платформы: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а) перечень предложений подходящей работы (вакансий), содержащий не более 10 предложений </w:t>
      </w:r>
      <w:r>
        <w:lastRenderedPageBreak/>
        <w:t>подходящей работы (вакансий);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б) уведомление, содержащее информацию для гражданина: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о необходимости ранжировать вакансии в приоритетном порядке, выбрав при этом не менее 2 приоритетных вариантов подходящей работы;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о необходимости направления гражданином, претендующим на признание безработным, в центр занятости населения с использованием единой цифровой платформы, в том числе через единый портал или региональный портал, ранжированного перечня предложений работы (вакансий), </w:t>
      </w:r>
      <w:proofErr w:type="gramStart"/>
      <w:r>
        <w:t>содержащего</w:t>
      </w:r>
      <w:proofErr w:type="gramEnd"/>
      <w:r>
        <w:t xml:space="preserve"> в том числе информацию о выборе 2 вариантов подходящей работы, в течение 2 календарных дней с момента получения перечня предложений подходящей работы (вакансий);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о необходимости направления безработным гражданином в центр занятости населения с использованием единой цифровой платформы, в том числе через единый портал или региональный портал, ранжированного перечня предложений работы (вакансий), </w:t>
      </w:r>
      <w:proofErr w:type="gramStart"/>
      <w:r>
        <w:t>содержащего</w:t>
      </w:r>
      <w:proofErr w:type="gramEnd"/>
      <w:r>
        <w:t xml:space="preserve"> в том числе информацию о выборе 2 вариантов подходящей работы, в течение 2 рабочих дней с момента получения перечня предложений подходящей работы (вакансий).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Каждый следующий перечень предложений подходящей работы (вакансий) направляется не позднее одного рабочего дня после поступления на единую цифровую платформу информации о дне и о результатах проведения переговоров с работодателем по двум выбранным вариантам подходящей работы или представления гражданином направления с отметкой работодателя о дне явки гражданина и причине отказа в приеме на работу.</w:t>
      </w:r>
      <w:proofErr w:type="gramEnd"/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27. Одновременно с перечнем предложений подходящей работы (вакансий) центр занятости населения информирует гражданина о положениях </w:t>
      </w:r>
      <w:hyperlink r:id="rId18">
        <w:r>
          <w:rPr>
            <w:color w:val="0000FF"/>
          </w:rPr>
          <w:t>Закона</w:t>
        </w:r>
      </w:hyperlink>
      <w:r>
        <w:t>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28. Центр занятости населения осуществляет согласование с работодателями кандидатуры гражданина на проведение переговоров на основании ранжированного гражданином перечня предложений подходящей работы (вакансий) до получения подтверждения от работодателей согласия провести переговоры с гражданином о трудоустройстве.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29. Центр занятости населения осуществляет проверку актуальности предложений подходящей работы (вакансий), ранжированных гражданином, начиная с двух приоритетных вариантов подходящей работы, и далее - в порядке их приоритетности, определенном гражданином.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30. По результатам проверки актуальности предложений подходящей работы (вакансий) центр занятости населения согласовывает с работодателями кандидатуру гражданина на проведение переговоров по 2 вариантам подходящей работы, являющимся актуальными.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Согласование осуществляется с использованием средств телефонной или электронной связи, включая информационно-коммуникационную сеть "Интернет". При согласовании по средствам телефонной связи звонок осуществляется по контактному телефону работодателя в дневное время по часовому поясу работодателя.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31. Срок согласования кандидатуры гражданина с работодателями составляет не более одного рабочего дня с момента получения от гражданина ранжированного перечня предложений подходящей работы (вакансий).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32. При получении от работодателя подтверждения согласования кандидатуры гражданина на проведение переговоров центр занятости населения вносит соответствующую информацию на единую цифровую платформу.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33. Центр занятости населения на основе результатов согласования с работодателем кандидатуры гражданина направляет гражданину с использованием единой цифровой платформы уведомление о проведении переговоров о трудоустройстве не позднее одного рабочего дня с момента получения от гражданина ранжированного перечня предложений подходящей работы (вакансий).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>В случае отсутствия у работодателя регистрации на единой цифровой платформе центр занятости населения оформляет направление на работу по форме, утвержденной Министерством труда и социальной защиты Российской Федерации &lt;5&gt;. Уведомление об оформлении гражданину направления на переговоры направляется гражданину вместе с указанным направлением не позднее одного рабочего дня с момента получения от него ранжированного перечня предложений подходящей работы (вакансий).</w:t>
      </w:r>
      <w:proofErr w:type="gramEnd"/>
    </w:p>
    <w:p w:rsidR="00A94CC2" w:rsidRDefault="00A94CC2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>
        <w:r>
          <w:rPr>
            <w:color w:val="0000FF"/>
          </w:rPr>
          <w:t>Приложение N 6</w:t>
        </w:r>
      </w:hyperlink>
      <w:r>
        <w:t xml:space="preserve"> к приказу Министерства труда и социальной защиты Российской Федерации от 20 октября 2021 г. N 738н "Об утверждении форм документов, связанных с предоставлением государственных услуг в области содействия занятости населения" (зарегистрирован Министерством юстиции Российской Федерации 29 декабря 2021 г., регистрационный N 66669).</w:t>
      </w:r>
    </w:p>
    <w:p w:rsidR="00A94CC2" w:rsidRDefault="00A94CC2">
      <w:pPr>
        <w:pStyle w:val="ConsPlusNormal"/>
        <w:ind w:firstLine="540"/>
        <w:jc w:val="both"/>
      </w:pPr>
    </w:p>
    <w:p w:rsidR="00A94CC2" w:rsidRDefault="00A94CC2">
      <w:pPr>
        <w:pStyle w:val="ConsPlusNormal"/>
        <w:ind w:firstLine="540"/>
        <w:jc w:val="both"/>
      </w:pPr>
      <w:r>
        <w:t>35. Гражданам направляется (выдается) не более 2 уведомлений (направлений на работу) одновременно.</w:t>
      </w:r>
    </w:p>
    <w:p w:rsidR="00A94CC2" w:rsidRDefault="00A94CC2">
      <w:pPr>
        <w:pStyle w:val="ConsPlusNormal"/>
        <w:spacing w:before="220"/>
        <w:ind w:firstLine="540"/>
        <w:jc w:val="both"/>
      </w:pPr>
      <w:bookmarkStart w:id="5" w:name="P138"/>
      <w:bookmarkEnd w:id="5"/>
      <w:r>
        <w:t>36. Центр занятости населения информирует гражданина:</w:t>
      </w:r>
    </w:p>
    <w:p w:rsidR="00A94CC2" w:rsidRDefault="00A94CC2">
      <w:pPr>
        <w:pStyle w:val="ConsPlusNormal"/>
        <w:spacing w:before="220"/>
        <w:ind w:firstLine="540"/>
        <w:jc w:val="both"/>
      </w:pPr>
      <w:proofErr w:type="gramStart"/>
      <w:r>
        <w:t>о необходимости в течение 3 рабочих дней с момента получения от центра занятости населения уведомления (направления на работу) с использованием единой цифровой платформы сформировать отклик на вакансии работодателей по 2 выбранным вариантам подходящей работы, согласовать с работодателем дату и время проведения переговоров о трудоустройстве, направить в центр занятости населения с использованием единой цифровой платформы, в том числе через единый портал</w:t>
      </w:r>
      <w:proofErr w:type="gramEnd"/>
      <w:r>
        <w:t xml:space="preserve"> или региональный портал, информацию о дне и о результатах проведения переговоров с работодателем по 2 выбранным вариантам подходящей работы и (или) представить направление с отметкой работодателя о дне явки гражданина и причине отказа в приеме на работу, в случае отсутствия у работодателя регистрации на единой цифровой платформе;</w:t>
      </w:r>
    </w:p>
    <w:p w:rsidR="00A94CC2" w:rsidRDefault="00A94CC2">
      <w:pPr>
        <w:pStyle w:val="ConsPlusNormal"/>
        <w:spacing w:before="220"/>
        <w:ind w:firstLine="540"/>
        <w:jc w:val="both"/>
      </w:pPr>
      <w:proofErr w:type="gramStart"/>
      <w:r>
        <w:t>о правовых последствиях в случае ненаправления гражданином указанной информации в течение 3 рабочих дней с момента получения от центра занятости населения уведомления (направления на работу) и в случае отказа гражданина от 2 выбранных вариантов подходящей работы, включая работы временного характера, в течение 10 дней со дня постановки на регистрационный учет в целях поиска подходящей работы.</w:t>
      </w:r>
      <w:proofErr w:type="gramEnd"/>
    </w:p>
    <w:p w:rsidR="00A94CC2" w:rsidRDefault="00A94CC2">
      <w:pPr>
        <w:pStyle w:val="ConsPlusNormal"/>
        <w:spacing w:before="220"/>
        <w:ind w:firstLine="540"/>
        <w:jc w:val="both"/>
      </w:pPr>
      <w:r>
        <w:t>Указанная информация содержится в уведомлении о проведении переговоров о трудоустройстве.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37. Центр занятости населения предлагает гражданину при необходимости пройти подготовку к переговорам с работодателем в рамках реализации сервиса "Мое собеседование".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 xml:space="preserve">В случае непредставления работодателем информации, предусмотренной </w:t>
      </w:r>
      <w:hyperlink r:id="rId20">
        <w:r>
          <w:rPr>
            <w:color w:val="0000FF"/>
          </w:rPr>
          <w:t>пунктом 5 статьи 25</w:t>
        </w:r>
      </w:hyperlink>
      <w:r>
        <w:t xml:space="preserve"> Закона, центр занятости населения связывается с работодателем по телефону или с использованием электронной связи, в том числе через информационно-коммуникационную сеть "Интернет", с целью уточнения результатов переговоров о трудоустройстве, после чего вносит указанную информацию на единую цифровую платформу в срок не позднее следующего рабочего дня по истечении срока представления работодателем указанной</w:t>
      </w:r>
      <w:proofErr w:type="gramEnd"/>
      <w:r>
        <w:t xml:space="preserve"> информации.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39. Центр занятости населения подтверждает сведения о трудоустройстве гражданина с использованием единой системы межведомственного электронного взаимодействия.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40. Центр занятости населения вносит сведения о трудоустройстве гражданина на единую цифровую платформу не позднее следующего рабочего дня со дня подтверждения указанных сведений с использованием системы межведомственного электронного взаимодействия.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41. В случае если по результатам прохождения собеседования гражданину отказано в трудоустройстве, поиск подходящей работы включает следующие административные процедуры (действия):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а) проверка наличия сведений, указанных в </w:t>
      </w:r>
      <w:hyperlink w:anchor="P101">
        <w:r>
          <w:rPr>
            <w:color w:val="0000FF"/>
          </w:rPr>
          <w:t>пункте 20</w:t>
        </w:r>
      </w:hyperlink>
      <w:r>
        <w:t xml:space="preserve"> настоящего Стандарта;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б) ознакомление с результатами переговоров, проведенных гражданином при содействии центра занятости населения;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в) уточнение критериев поиска подходящей </w:t>
      </w:r>
      <w:proofErr w:type="gramStart"/>
      <w:r>
        <w:t>работы</w:t>
      </w:r>
      <w:proofErr w:type="gramEnd"/>
      <w:r>
        <w:t xml:space="preserve"> с учетом дополнительно полученных сведений и (или) результатов предоставления иной государственной услуги;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г) осуществление административных процедур (действий), предусмотренных </w:t>
      </w:r>
      <w:hyperlink w:anchor="P80">
        <w:r>
          <w:rPr>
            <w:color w:val="0000FF"/>
          </w:rPr>
          <w:t>пунктом 16</w:t>
        </w:r>
      </w:hyperlink>
      <w:r>
        <w:t xml:space="preserve"> настоящего Стандарта.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42. </w:t>
      </w:r>
      <w:proofErr w:type="gramStart"/>
      <w:r>
        <w:t xml:space="preserve">В случае отказа гражданина, претендующего на признание безработным, безработного гражданина от вариантов подходящей работы или отказа от проведения переговоров о трудоустройстве и (или) ненаправления гражданином в центр занятости населения информации о дне и о результатах проведения переговоров по выбранным вариантам работ или непредставления направления с отметкой работодателя о дне явки гражданина </w:t>
      </w:r>
      <w:r>
        <w:lastRenderedPageBreak/>
        <w:t>и причине отказа в приеме на работу (в случае</w:t>
      </w:r>
      <w:proofErr w:type="gramEnd"/>
      <w:r>
        <w:t xml:space="preserve"> отсутствия у работодателя регистрации на единой цифровой платформе) в течение срока, предусмотренного </w:t>
      </w:r>
      <w:hyperlink w:anchor="P138">
        <w:r>
          <w:rPr>
            <w:color w:val="0000FF"/>
          </w:rPr>
          <w:t>пунктом 36</w:t>
        </w:r>
      </w:hyperlink>
      <w:r>
        <w:t xml:space="preserve"> настоящего Стандарта, данный факт фиксируется на единой цифровой платформе.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43. Центр занятости населения реализует сервис "Мое резюме" гражданину, лично обратившемуся за его получением в центр занятости населения.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44. Центр занятости населения реализует сервис "Мое резюме" в соответствии с технологической картой исполнения настоящего Стандарта, разработанной Министерством труда и социальной защиты Российской Федерации (далее - технологическая карта).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>В случае если гражданину необходимо составить резюме, центр занятости населения в день личного посещения гражданином центра занятости населения проводит с ним интервью для получения информации о гражданине, в том числе об уровне его квалификации, стаже работы, образовании, по желаемому уровню заработной платы, желаемой сфере деятельности, желаемой профессии (специальности, должности) с целью оказания ему профессиональной консультации по составлению резюме.</w:t>
      </w:r>
      <w:proofErr w:type="gramEnd"/>
    </w:p>
    <w:p w:rsidR="00A94CC2" w:rsidRDefault="00A94CC2">
      <w:pPr>
        <w:pStyle w:val="ConsPlusNormal"/>
        <w:spacing w:before="220"/>
        <w:ind w:firstLine="540"/>
        <w:jc w:val="both"/>
      </w:pPr>
      <w:r>
        <w:t>46. По окончании интервьюирования гражданина центр занятости населения оказывает гражданину профессиональную консультацию по составлению резюме в соответствии с технологической картой.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47. При наличии у гражданина резюме центр занятости населения в день личного посещения гражданином центра занятости населения проводит анализ резюме на предмет необходимости его корректировки с целью уточнения критериев поиска работы. При необходимости корректировки резюме центр занятости населения оказывает гражданину профессиональную консультацию по корректировке резюме в соответствии с технологической картой.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48. По окончании профессиональной консультации центр занятости населения предлагает гражданину самостоятельно составить (скорректировать) свое резюме. По желанию гражданина составление (корректировка) резюме может осуществляться им непосредственно при посещении центра занятости населения. В этом случае центр занятости населения обеспечивает гражданина местом, оборудованным компьютером для составления (корректировки) резюме.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49. Центр занятости населения предлагает гражданину оценить резюме непосредственно после его составления (корректировки) на предмет необходимости его доработки.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50. Центр занятости населения по желанию гражданина проводит оценку составленного (скорректированного) гражданином резюме на предмет необходимости его доработки. В случае наличия оснований доработки резюме центр занятости населения формирует рекомендации по доработке резюме в целях повышения его конкурентоспособности.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51. Результатом реализации сервиса "Мое резюме" является резюме, составленное гражданином с учетом рекомендаций центра занятости населения.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52. Центр занятости населения предлагает оказать гражданину содействие в размещении резюме на единой цифровой платформе.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53. Центр занятости населения реализует сервис "Мое собеседование" гражданину, лично обратившемуся за его получением в центр занятости населения.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54. Центр занятости населения реализует сервис "Мое собеседование" в соответствии с технологической картой.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55. Центр занятости населения в день личного посещения гражданином центра занятости населения оказывает ему профессиональную консультацию по теме подготовки к переговорам с работодателем, в том числе по обучению коммуникативным навыкам и навыкам самопрезентации в соответствии с технологической картой.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56. </w:t>
      </w:r>
      <w:proofErr w:type="gramStart"/>
      <w:r>
        <w:t xml:space="preserve">При реализации сервиса "Мое собеседование" центр занятости населения формирует рекомендации гражданину по подготовке и проведению переговоров с работодателем, с которым центр занятости населения согласовал кандидатуру гражданина на проведение переговоров, в том числе знакомит гражданина с общедоступной информацией о работодателе, сообщает перечень документов, которые может запросить работодатель при проведении переговоров, информирует гражданина о его трудовых правах при проведении </w:t>
      </w:r>
      <w:r>
        <w:lastRenderedPageBreak/>
        <w:t>переговоров.</w:t>
      </w:r>
      <w:proofErr w:type="gramEnd"/>
    </w:p>
    <w:p w:rsidR="00A94CC2" w:rsidRDefault="00A94CC2">
      <w:pPr>
        <w:pStyle w:val="ConsPlusNormal"/>
        <w:spacing w:before="220"/>
        <w:ind w:firstLine="540"/>
        <w:jc w:val="both"/>
      </w:pPr>
      <w:r>
        <w:t>57. Центр занятости населения предлагает гражданину участие в тренингах по подготовке к проведению переговоров, организуемых центром занятости населения. При желании гражданина принять участие в тренинге по подготовке к проведению переговоров центр занятости населения согласовывает с гражданином дату и время его проведения.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58. Тренинги могут проводиться как очно, так и с использованием видео-конференц-связи.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В случае проведения тренинга в очном формате, гражданин лично посещает центр занятости населения в согласованную дату проведения тренинга для участия в нем.</w:t>
      </w:r>
    </w:p>
    <w:p w:rsidR="00A94CC2" w:rsidRDefault="00A94CC2">
      <w:pPr>
        <w:pStyle w:val="ConsPlusNormal"/>
        <w:ind w:firstLine="540"/>
        <w:jc w:val="both"/>
      </w:pPr>
    </w:p>
    <w:p w:rsidR="00A94CC2" w:rsidRDefault="00A94CC2">
      <w:pPr>
        <w:pStyle w:val="ConsPlusTitle"/>
        <w:jc w:val="center"/>
        <w:outlineLvl w:val="1"/>
      </w:pPr>
      <w:r>
        <w:t>IV. Требования к обеспечению организации деятельности,</w:t>
      </w:r>
    </w:p>
    <w:p w:rsidR="00A94CC2" w:rsidRDefault="00A94CC2">
      <w:pPr>
        <w:pStyle w:val="ConsPlusTitle"/>
        <w:jc w:val="center"/>
      </w:pPr>
      <w:r>
        <w:t>показателям исполнения стандарта</w:t>
      </w:r>
    </w:p>
    <w:p w:rsidR="00A94CC2" w:rsidRDefault="00A94CC2">
      <w:pPr>
        <w:pStyle w:val="ConsPlusNormal"/>
        <w:ind w:firstLine="540"/>
        <w:jc w:val="both"/>
      </w:pPr>
    </w:p>
    <w:p w:rsidR="00A94CC2" w:rsidRDefault="00A94CC2">
      <w:pPr>
        <w:pStyle w:val="ConsPlusNormal"/>
        <w:ind w:firstLine="540"/>
        <w:jc w:val="both"/>
      </w:pPr>
      <w:r>
        <w:t xml:space="preserve">59. Предоставление государственной услуги осуществляется центрами занятости населения в соответствии с требованиями к организационному, кадровому, материально-техническому, финансовому, информационному обеспечению, предусмотренными стандартом </w:t>
      </w:r>
      <w:proofErr w:type="gramStart"/>
      <w:r>
        <w:t>организации деятельности органов службы занятости</w:t>
      </w:r>
      <w:proofErr w:type="gramEnd"/>
      <w:r>
        <w:t xml:space="preserve"> в субъектах Российской Федерации.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 xml:space="preserve">60.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193">
        <w:r>
          <w:rPr>
            <w:color w:val="0000FF"/>
          </w:rPr>
          <w:t>приложении</w:t>
        </w:r>
      </w:hyperlink>
      <w:r>
        <w:t xml:space="preserve"> к настоящему Стандарту.</w:t>
      </w:r>
    </w:p>
    <w:p w:rsidR="00A94CC2" w:rsidRDefault="00A94CC2">
      <w:pPr>
        <w:pStyle w:val="ConsPlusNormal"/>
        <w:spacing w:before="220"/>
        <w:ind w:firstLine="540"/>
        <w:jc w:val="both"/>
      </w:pPr>
      <w:r>
        <w:t>61. Сведения, необходимые для расчета показателей, центр занятости населения вносит на единую цифровую платформу в результате выполнения административных процедур (действий), предусмотренных настоящим Стандартом.</w:t>
      </w:r>
    </w:p>
    <w:p w:rsidR="00A94CC2" w:rsidRDefault="00A94CC2">
      <w:pPr>
        <w:pStyle w:val="ConsPlusNormal"/>
        <w:ind w:firstLine="540"/>
        <w:jc w:val="both"/>
      </w:pPr>
    </w:p>
    <w:p w:rsidR="00A94CC2" w:rsidRDefault="00A94CC2">
      <w:pPr>
        <w:pStyle w:val="ConsPlusNormal"/>
        <w:ind w:firstLine="540"/>
        <w:jc w:val="both"/>
      </w:pPr>
    </w:p>
    <w:p w:rsidR="00A94CC2" w:rsidRDefault="00A94CC2">
      <w:pPr>
        <w:pStyle w:val="ConsPlusNormal"/>
        <w:ind w:firstLine="540"/>
        <w:jc w:val="both"/>
      </w:pPr>
    </w:p>
    <w:p w:rsidR="00A94CC2" w:rsidRDefault="00A94CC2">
      <w:pPr>
        <w:pStyle w:val="ConsPlusNormal"/>
        <w:ind w:firstLine="540"/>
        <w:jc w:val="both"/>
      </w:pPr>
    </w:p>
    <w:p w:rsidR="00A94CC2" w:rsidRDefault="00A94CC2">
      <w:pPr>
        <w:pStyle w:val="ConsPlusNormal"/>
        <w:ind w:firstLine="540"/>
        <w:jc w:val="both"/>
      </w:pPr>
    </w:p>
    <w:p w:rsidR="00A94CC2" w:rsidRDefault="00A94CC2">
      <w:pPr>
        <w:pStyle w:val="ConsPlusNormal"/>
        <w:jc w:val="right"/>
        <w:outlineLvl w:val="1"/>
      </w:pPr>
      <w:r>
        <w:t>Приложение</w:t>
      </w:r>
    </w:p>
    <w:p w:rsidR="00A94CC2" w:rsidRDefault="00A94CC2">
      <w:pPr>
        <w:pStyle w:val="ConsPlusNormal"/>
        <w:jc w:val="right"/>
      </w:pPr>
      <w:r>
        <w:t>к стандарту осуществления полномочия</w:t>
      </w:r>
    </w:p>
    <w:p w:rsidR="00A94CC2" w:rsidRDefault="00A94CC2">
      <w:pPr>
        <w:pStyle w:val="ConsPlusNormal"/>
        <w:jc w:val="right"/>
      </w:pPr>
      <w:r>
        <w:t>в сфере занятости населения по оказанию</w:t>
      </w:r>
    </w:p>
    <w:p w:rsidR="00A94CC2" w:rsidRDefault="00A94CC2">
      <w:pPr>
        <w:pStyle w:val="ConsPlusNormal"/>
        <w:jc w:val="right"/>
      </w:pPr>
      <w:r>
        <w:t>государственной услуги содействия</w:t>
      </w:r>
    </w:p>
    <w:p w:rsidR="00A94CC2" w:rsidRDefault="00A94CC2">
      <w:pPr>
        <w:pStyle w:val="ConsPlusNormal"/>
        <w:jc w:val="right"/>
      </w:pPr>
      <w:r>
        <w:t xml:space="preserve">работодателям в подборе </w:t>
      </w:r>
      <w:proofErr w:type="gramStart"/>
      <w:r>
        <w:t>необходимых</w:t>
      </w:r>
      <w:proofErr w:type="gramEnd"/>
    </w:p>
    <w:p w:rsidR="00A94CC2" w:rsidRDefault="00A94CC2">
      <w:pPr>
        <w:pStyle w:val="ConsPlusNormal"/>
        <w:jc w:val="right"/>
      </w:pPr>
      <w:r>
        <w:t xml:space="preserve">работников,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A94CC2" w:rsidRDefault="00A94CC2">
      <w:pPr>
        <w:pStyle w:val="ConsPlusNormal"/>
        <w:jc w:val="right"/>
      </w:pPr>
      <w:r>
        <w:t xml:space="preserve">Министерства труда и </w:t>
      </w:r>
      <w:proofErr w:type="gramStart"/>
      <w:r>
        <w:t>социальной</w:t>
      </w:r>
      <w:proofErr w:type="gramEnd"/>
    </w:p>
    <w:p w:rsidR="00A94CC2" w:rsidRDefault="00A94CC2">
      <w:pPr>
        <w:pStyle w:val="ConsPlusNormal"/>
        <w:jc w:val="right"/>
      </w:pPr>
      <w:r>
        <w:t>защиты Российской Федерации</w:t>
      </w:r>
    </w:p>
    <w:p w:rsidR="00A94CC2" w:rsidRDefault="00A94CC2">
      <w:pPr>
        <w:pStyle w:val="ConsPlusNormal"/>
        <w:jc w:val="right"/>
      </w:pPr>
      <w:r>
        <w:t>от 28 января 2022 г. N 27н</w:t>
      </w:r>
    </w:p>
    <w:p w:rsidR="00A94CC2" w:rsidRDefault="00A94CC2">
      <w:pPr>
        <w:pStyle w:val="ConsPlusNormal"/>
        <w:jc w:val="right"/>
      </w:pPr>
    </w:p>
    <w:p w:rsidR="00A94CC2" w:rsidRDefault="00A94CC2">
      <w:pPr>
        <w:pStyle w:val="ConsPlusNormal"/>
        <w:jc w:val="right"/>
        <w:outlineLvl w:val="2"/>
      </w:pPr>
      <w:r>
        <w:t>Таблица</w:t>
      </w:r>
    </w:p>
    <w:p w:rsidR="00A94CC2" w:rsidRDefault="00A94CC2">
      <w:pPr>
        <w:pStyle w:val="ConsPlusNormal"/>
        <w:jc w:val="right"/>
      </w:pPr>
    </w:p>
    <w:p w:rsidR="00A94CC2" w:rsidRDefault="00A94CC2">
      <w:pPr>
        <w:pStyle w:val="ConsPlusTitle"/>
        <w:jc w:val="center"/>
      </w:pPr>
      <w:bookmarkStart w:id="6" w:name="P193"/>
      <w:bookmarkEnd w:id="6"/>
      <w:r>
        <w:t>Показатели исполнения стандарта осуществления полномочия</w:t>
      </w:r>
    </w:p>
    <w:p w:rsidR="00A94CC2" w:rsidRDefault="00A94CC2">
      <w:pPr>
        <w:pStyle w:val="ConsPlusTitle"/>
        <w:jc w:val="center"/>
      </w:pPr>
      <w:r>
        <w:t>в сфере занятости населения по оказанию государственной</w:t>
      </w:r>
    </w:p>
    <w:p w:rsidR="00A94CC2" w:rsidRDefault="00A94CC2">
      <w:pPr>
        <w:pStyle w:val="ConsPlusTitle"/>
        <w:jc w:val="center"/>
      </w:pPr>
      <w:r>
        <w:t xml:space="preserve">услуги содействия работодателям в подборе </w:t>
      </w:r>
      <w:proofErr w:type="gramStart"/>
      <w:r>
        <w:t>необходимых</w:t>
      </w:r>
      <w:proofErr w:type="gramEnd"/>
    </w:p>
    <w:p w:rsidR="00A94CC2" w:rsidRDefault="00A94CC2">
      <w:pPr>
        <w:pStyle w:val="ConsPlusTitle"/>
        <w:jc w:val="center"/>
      </w:pPr>
      <w:r>
        <w:t>работников, сведения, необходимые для расчета показателей,</w:t>
      </w:r>
    </w:p>
    <w:p w:rsidR="00A94CC2" w:rsidRDefault="00A94CC2">
      <w:pPr>
        <w:pStyle w:val="ConsPlusTitle"/>
        <w:jc w:val="center"/>
      </w:pPr>
      <w:r>
        <w:t>методика оценки (расчета) показателей</w:t>
      </w:r>
    </w:p>
    <w:p w:rsidR="00A94CC2" w:rsidRDefault="00A94CC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077"/>
        <w:gridCol w:w="2324"/>
        <w:gridCol w:w="3515"/>
      </w:tblGrid>
      <w:tr w:rsidR="00A94CC2">
        <w:tc>
          <w:tcPr>
            <w:tcW w:w="454" w:type="dxa"/>
          </w:tcPr>
          <w:p w:rsidR="00A94CC2" w:rsidRDefault="00A94CC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A94CC2" w:rsidRDefault="00A94CC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A94CC2" w:rsidRDefault="00A94CC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24" w:type="dxa"/>
          </w:tcPr>
          <w:p w:rsidR="00A94CC2" w:rsidRDefault="00A94CC2">
            <w:pPr>
              <w:pStyle w:val="ConsPlusNormal"/>
              <w:jc w:val="center"/>
            </w:pPr>
            <w:r>
              <w:t>Источники информации для расчета (оценки)</w:t>
            </w:r>
          </w:p>
        </w:tc>
        <w:tc>
          <w:tcPr>
            <w:tcW w:w="3515" w:type="dxa"/>
          </w:tcPr>
          <w:p w:rsidR="00A94CC2" w:rsidRDefault="00A94CC2">
            <w:pPr>
              <w:pStyle w:val="ConsPlusNormal"/>
              <w:jc w:val="center"/>
            </w:pPr>
            <w:r>
              <w:t>Методика расчета (оценки)</w:t>
            </w:r>
          </w:p>
        </w:tc>
      </w:tr>
      <w:tr w:rsidR="00A94CC2">
        <w:tc>
          <w:tcPr>
            <w:tcW w:w="454" w:type="dxa"/>
          </w:tcPr>
          <w:p w:rsidR="00A94CC2" w:rsidRDefault="00A94C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94CC2" w:rsidRDefault="00A94CC2">
            <w:pPr>
              <w:pStyle w:val="ConsPlusNormal"/>
              <w:jc w:val="both"/>
            </w:pPr>
            <w:r>
              <w:t xml:space="preserve">Средняя продолжительность поиска работы граждан, </w:t>
            </w:r>
            <w:r>
              <w:lastRenderedPageBreak/>
              <w:t>подавших заявление</w:t>
            </w:r>
          </w:p>
        </w:tc>
        <w:tc>
          <w:tcPr>
            <w:tcW w:w="1077" w:type="dxa"/>
          </w:tcPr>
          <w:p w:rsidR="00A94CC2" w:rsidRDefault="00A94CC2">
            <w:pPr>
              <w:pStyle w:val="ConsPlusNormal"/>
              <w:jc w:val="center"/>
            </w:pPr>
            <w:r>
              <w:lastRenderedPageBreak/>
              <w:t>Дни</w:t>
            </w:r>
          </w:p>
        </w:tc>
        <w:tc>
          <w:tcPr>
            <w:tcW w:w="2324" w:type="dxa"/>
          </w:tcPr>
          <w:p w:rsidR="00A94CC2" w:rsidRDefault="00A94CC2">
            <w:pPr>
              <w:pStyle w:val="ConsPlusNormal"/>
              <w:ind w:firstLine="283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lastRenderedPageBreak/>
              <w:t>- дата снятия с учета гражданина в связи с трудоустройством (по всем гражданам);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- дата принятия заявления гражданина (по всем гражданам).</w:t>
            </w:r>
          </w:p>
        </w:tc>
        <w:tc>
          <w:tcPr>
            <w:tcW w:w="3515" w:type="dxa"/>
          </w:tcPr>
          <w:p w:rsidR="00A94CC2" w:rsidRDefault="00A94CC2">
            <w:pPr>
              <w:pStyle w:val="ConsPlusNormal"/>
              <w:ind w:firstLine="283"/>
              <w:jc w:val="both"/>
            </w:pPr>
            <w:r>
              <w:lastRenderedPageBreak/>
              <w:t>1. По всем гражданам вычисляется срок трудоустройства (разница между датами снятия с учета в связи с трудоустройством и принятия заявления).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lastRenderedPageBreak/>
              <w:t>2. Вычисляется среднее значение по срокам трудоустройства граждан, трудоустроенных в отчетном периоде, со дня подачи заявления.</w:t>
            </w:r>
          </w:p>
        </w:tc>
      </w:tr>
      <w:tr w:rsidR="00A94CC2">
        <w:tc>
          <w:tcPr>
            <w:tcW w:w="454" w:type="dxa"/>
          </w:tcPr>
          <w:p w:rsidR="00A94CC2" w:rsidRDefault="00A94CC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01" w:type="dxa"/>
          </w:tcPr>
          <w:p w:rsidR="00A94CC2" w:rsidRDefault="00A94CC2">
            <w:pPr>
              <w:pStyle w:val="ConsPlusNormal"/>
              <w:jc w:val="both"/>
            </w:pPr>
            <w:r>
              <w:t>Доля граждан, трудоустроенных в течение 10 дней со дня подачи заявления, от общего количества граждан, которые подали заявление</w:t>
            </w:r>
          </w:p>
        </w:tc>
        <w:tc>
          <w:tcPr>
            <w:tcW w:w="1077" w:type="dxa"/>
          </w:tcPr>
          <w:p w:rsidR="00A94CC2" w:rsidRDefault="00A94CC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324" w:type="dxa"/>
          </w:tcPr>
          <w:p w:rsidR="00A94CC2" w:rsidRDefault="00A94CC2">
            <w:pPr>
              <w:pStyle w:val="ConsPlusNormal"/>
              <w:ind w:firstLine="283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- дата снятия с учета в целях поиска подходящей работы гражданина в связи с трудоустройством (по всем гражданам);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- дата принятия заявления гражданина (по всем гражданам)</w:t>
            </w:r>
          </w:p>
        </w:tc>
        <w:tc>
          <w:tcPr>
            <w:tcW w:w="3515" w:type="dxa"/>
          </w:tcPr>
          <w:p w:rsidR="00A94CC2" w:rsidRDefault="00A94CC2">
            <w:pPr>
              <w:pStyle w:val="ConsPlusNormal"/>
              <w:ind w:firstLine="283"/>
              <w:jc w:val="both"/>
            </w:pPr>
            <w:r>
              <w:t>1. По всем гражданам вычисляется срок трудоустройства (разница между датами трудоустройства и принятия заявления).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2. Вычисляется численность граждан, срок трудоустройства которых составляет более 10 дней.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3. Вычисляется общая численность граждан, подавших заявление в отчетном периоде.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4. Вычисляется отношение численности граждан, срок трудоустройства которых составляет не более 10 дней (из числа подавших заявление в отчетном периоде), к общей численности граждан, подавших заявление в отчетном периоде, и умножается на 100</w:t>
            </w:r>
          </w:p>
        </w:tc>
      </w:tr>
      <w:tr w:rsidR="00A94CC2">
        <w:tc>
          <w:tcPr>
            <w:tcW w:w="454" w:type="dxa"/>
          </w:tcPr>
          <w:p w:rsidR="00A94CC2" w:rsidRDefault="00A94C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94CC2" w:rsidRDefault="00A94CC2">
            <w:pPr>
              <w:pStyle w:val="ConsPlusNormal"/>
              <w:jc w:val="both"/>
            </w:pPr>
            <w:r>
              <w:t>Доля не трудоустроенных граждан в течение шести месяцев со дня подачи заявления, от общего количества граждан, которые подали заявление</w:t>
            </w:r>
          </w:p>
        </w:tc>
        <w:tc>
          <w:tcPr>
            <w:tcW w:w="1077" w:type="dxa"/>
          </w:tcPr>
          <w:p w:rsidR="00A94CC2" w:rsidRDefault="00A94CC2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324" w:type="dxa"/>
          </w:tcPr>
          <w:p w:rsidR="00A94CC2" w:rsidRDefault="00A94CC2">
            <w:pPr>
              <w:pStyle w:val="ConsPlusNormal"/>
              <w:ind w:firstLine="283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- дата снятия гражданина с учета в целях поиска подходящей работы и в качестве безработных (по всем гражданам);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- дата принятия заявления гражданина (по всем гражданам).</w:t>
            </w:r>
          </w:p>
        </w:tc>
        <w:tc>
          <w:tcPr>
            <w:tcW w:w="3515" w:type="dxa"/>
          </w:tcPr>
          <w:p w:rsidR="00A94CC2" w:rsidRDefault="00A94CC2">
            <w:pPr>
              <w:pStyle w:val="ConsPlusNormal"/>
              <w:ind w:firstLine="283"/>
              <w:jc w:val="both"/>
            </w:pPr>
            <w:r>
              <w:t xml:space="preserve">1. Исходя из дат принятия заявления, дат снятия граждан с учета в целях поиска подходящей работы и в качестве безработных, вычисляется численность граждан, подавших заявление в отчетном периоде, снятых с регистрационного учета по истечении 6 месяцев </w:t>
            </w:r>
            <w:proofErr w:type="gramStart"/>
            <w:r>
              <w:t>с даты принятия</w:t>
            </w:r>
            <w:proofErr w:type="gramEnd"/>
            <w:r>
              <w:t xml:space="preserve"> заявления.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 xml:space="preserve">2. Исходя из дат принятия заявления, вычисляется численность граждан, подавших заявление в отчетном периоде, состоящих на регистрационном учете по истечении 6 месяцев </w:t>
            </w:r>
            <w:proofErr w:type="gramStart"/>
            <w:r>
              <w:t>с даты подачи</w:t>
            </w:r>
            <w:proofErr w:type="gramEnd"/>
            <w:r>
              <w:t xml:space="preserve"> заявления.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3. Вычисляется общая численность граждан, подавших заявление в отчетном периоде.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 xml:space="preserve">4. Вычисляется отношение численности граждан, подавших заявление в отчетном периоде, состоящих на регистрационном учете по истечении 6 месяцев </w:t>
            </w:r>
            <w:proofErr w:type="gramStart"/>
            <w:r>
              <w:t>с даты подачи</w:t>
            </w:r>
            <w:proofErr w:type="gramEnd"/>
            <w:r>
              <w:t xml:space="preserve"> заявления или снятых с учета по истечении 6 месяцев с даты подачи заявления, к общей численности граждан, подавших </w:t>
            </w:r>
            <w:r>
              <w:lastRenderedPageBreak/>
              <w:t>заявление в отчетном периоде, и умножается на 100.</w:t>
            </w:r>
          </w:p>
        </w:tc>
      </w:tr>
      <w:tr w:rsidR="00A94CC2">
        <w:tc>
          <w:tcPr>
            <w:tcW w:w="454" w:type="dxa"/>
          </w:tcPr>
          <w:p w:rsidR="00A94CC2" w:rsidRDefault="00A94CC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</w:tcPr>
          <w:p w:rsidR="00A94CC2" w:rsidRDefault="00A94CC2">
            <w:pPr>
              <w:pStyle w:val="ConsPlusNormal"/>
              <w:jc w:val="both"/>
            </w:pPr>
            <w:r>
              <w:t>Средний срок 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</w:t>
            </w:r>
          </w:p>
        </w:tc>
        <w:tc>
          <w:tcPr>
            <w:tcW w:w="1077" w:type="dxa"/>
          </w:tcPr>
          <w:p w:rsidR="00A94CC2" w:rsidRDefault="00A94CC2">
            <w:pPr>
              <w:pStyle w:val="ConsPlusNormal"/>
              <w:jc w:val="center"/>
            </w:pPr>
            <w:r>
              <w:t>Рабочие дни</w:t>
            </w:r>
          </w:p>
        </w:tc>
        <w:tc>
          <w:tcPr>
            <w:tcW w:w="2324" w:type="dxa"/>
          </w:tcPr>
          <w:p w:rsidR="00A94CC2" w:rsidRDefault="00A94CC2">
            <w:pPr>
              <w:pStyle w:val="ConsPlusNormal"/>
              <w:ind w:firstLine="283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- дата и время направления гражданам уведомления с перечнем вариантов подходящей работы (вакансий) (отдельно по каждому уведомлению);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- дата и время поступления сведений о свободных рабочих местах и вакантных должностях на единую цифровую платформу (отдельно по каждой вакансии)</w:t>
            </w:r>
          </w:p>
        </w:tc>
        <w:tc>
          <w:tcPr>
            <w:tcW w:w="3515" w:type="dxa"/>
          </w:tcPr>
          <w:p w:rsidR="00A94CC2" w:rsidRDefault="00A94CC2">
            <w:pPr>
              <w:pStyle w:val="ConsPlusNormal"/>
              <w:ind w:firstLine="283"/>
              <w:jc w:val="both"/>
            </w:pPr>
            <w:r>
              <w:t xml:space="preserve">1. </w:t>
            </w:r>
            <w:proofErr w:type="gramStart"/>
            <w:r>
              <w:t>Исходя из даты и времени направления уведомлений гражданам и поступления сведений о свободных рабочих местах и вакантных должностях и даты направления уведомления по данным рабочим местам и должностям определяется срок 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 по каждому уведомлению (из даты и</w:t>
            </w:r>
            <w:proofErr w:type="gramEnd"/>
            <w:r>
              <w:t xml:space="preserve"> времени направления уведомления вычитается дата и время поступления сведений о свободном рабочем месте или вакантной должности).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2. Определяется среднее значение по срокам 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платформу.</w:t>
            </w:r>
          </w:p>
        </w:tc>
      </w:tr>
      <w:tr w:rsidR="00A94CC2">
        <w:tc>
          <w:tcPr>
            <w:tcW w:w="454" w:type="dxa"/>
          </w:tcPr>
          <w:p w:rsidR="00A94CC2" w:rsidRDefault="00A94C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94CC2" w:rsidRDefault="00A94CC2">
            <w:pPr>
              <w:pStyle w:val="ConsPlusNormal"/>
              <w:jc w:val="both"/>
            </w:pPr>
            <w:r>
              <w:t>Средний срок направления гражданам уведомления о проведении переговоров с работодателем с момента получения от заявителя ранжированного перечня вакансий (вариантов подходящей работы)</w:t>
            </w:r>
          </w:p>
        </w:tc>
        <w:tc>
          <w:tcPr>
            <w:tcW w:w="1077" w:type="dxa"/>
          </w:tcPr>
          <w:p w:rsidR="00A94CC2" w:rsidRDefault="00A94CC2">
            <w:pPr>
              <w:pStyle w:val="ConsPlusNormal"/>
              <w:jc w:val="center"/>
            </w:pPr>
            <w:r>
              <w:t>Рабочие дни</w:t>
            </w:r>
          </w:p>
        </w:tc>
        <w:tc>
          <w:tcPr>
            <w:tcW w:w="2324" w:type="dxa"/>
          </w:tcPr>
          <w:p w:rsidR="00A94CC2" w:rsidRDefault="00A94CC2">
            <w:pPr>
              <w:pStyle w:val="ConsPlusNormal"/>
              <w:ind w:firstLine="283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- дата и время получения от граждан ранжированного перечня вакансий;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- дата и время направления гражданам уведомления о проведении переговоров с работодателем и ранжированного перечня вакансий после согласования с работодателями</w:t>
            </w:r>
          </w:p>
        </w:tc>
        <w:tc>
          <w:tcPr>
            <w:tcW w:w="3515" w:type="dxa"/>
          </w:tcPr>
          <w:p w:rsidR="00A94CC2" w:rsidRDefault="00A94CC2">
            <w:pPr>
              <w:pStyle w:val="ConsPlusNormal"/>
              <w:ind w:firstLine="283"/>
              <w:jc w:val="both"/>
            </w:pPr>
            <w:r>
              <w:t xml:space="preserve">1. </w:t>
            </w:r>
            <w:proofErr w:type="gramStart"/>
            <w:r>
              <w:t>Исходя из даты и времени получения от граждан ранжированного перечня вакансий и даты и времени направления уведомления о проведении переговоров с работодателем определяется</w:t>
            </w:r>
            <w:proofErr w:type="gramEnd"/>
            <w:r>
              <w:t xml:space="preserve"> срок направления гражданам уведомления о проведении переговоров с работодателем с момента получения от заявителя ранжированного перечня вакансий (отдельно по каждому случаю).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 xml:space="preserve">2. Вычисляется среднее значение </w:t>
            </w:r>
            <w:proofErr w:type="gramStart"/>
            <w:r>
              <w:t>по срокам направления гражданам уведомления о проведении переговоров с работодателем с момента получения от заявителя</w:t>
            </w:r>
            <w:proofErr w:type="gramEnd"/>
            <w:r>
              <w:t xml:space="preserve"> ранжированного перечня вакансий</w:t>
            </w:r>
          </w:p>
        </w:tc>
      </w:tr>
      <w:tr w:rsidR="00A94CC2">
        <w:tc>
          <w:tcPr>
            <w:tcW w:w="454" w:type="dxa"/>
          </w:tcPr>
          <w:p w:rsidR="00A94CC2" w:rsidRDefault="00A94C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94CC2" w:rsidRDefault="00A94CC2">
            <w:pPr>
              <w:pStyle w:val="ConsPlusNormal"/>
              <w:jc w:val="both"/>
            </w:pPr>
            <w:r>
              <w:t xml:space="preserve">Доля вакансий, по которым с работодателями </w:t>
            </w:r>
            <w:r>
              <w:lastRenderedPageBreak/>
              <w:t>назначены переговоры, от общего количества вакансий, по которым направлены уведомления о проведении переговоров с работодателями</w:t>
            </w:r>
          </w:p>
        </w:tc>
        <w:tc>
          <w:tcPr>
            <w:tcW w:w="1077" w:type="dxa"/>
          </w:tcPr>
          <w:p w:rsidR="00A94CC2" w:rsidRDefault="00A94CC2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2324" w:type="dxa"/>
          </w:tcPr>
          <w:p w:rsidR="00A94CC2" w:rsidRDefault="00A94CC2">
            <w:pPr>
              <w:pStyle w:val="ConsPlusNormal"/>
              <w:ind w:firstLine="283"/>
              <w:jc w:val="both"/>
            </w:pPr>
            <w:r>
              <w:t xml:space="preserve">Сведения, формируемые автоматически на </w:t>
            </w:r>
            <w:r>
              <w:lastRenderedPageBreak/>
              <w:t>единой цифровой платформе: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- дата направления уведомления о проведении переговоров с работодателем;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- вакансии, содержащиеся в уведомлении;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- дата назначения переговоров с работодателем (собеседования) по вакансии;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- дата представления направления на работу, содержащего сведения о результатах проведения переговоров</w:t>
            </w:r>
          </w:p>
        </w:tc>
        <w:tc>
          <w:tcPr>
            <w:tcW w:w="3515" w:type="dxa"/>
          </w:tcPr>
          <w:p w:rsidR="00A94CC2" w:rsidRDefault="00A94CC2">
            <w:pPr>
              <w:pStyle w:val="ConsPlusNormal"/>
              <w:ind w:firstLine="283"/>
              <w:jc w:val="both"/>
            </w:pPr>
            <w:r>
              <w:lastRenderedPageBreak/>
              <w:t xml:space="preserve">1. Исходя из дат направления уведомлений и сведений о вакансиях, содержащихся в </w:t>
            </w:r>
            <w:r>
              <w:lastRenderedPageBreak/>
              <w:t>уведомлениях, вычисляется общее количество вакансий, включенных в уведомления о проведении переговоров.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2. По каждой из вакансий, по которым направлены уведомления о проведении переговоров, исходя из наличия даты проведения переговоров на единой цифровой платформе (в планировщике собеседований или сведениях, внесенных по предоставленным гражданами направлениям), определяется факт назначения переговоров с работодателем. Вычисляется общее количество вакансий, по которым с работодателями назначены переговоры.</w:t>
            </w:r>
          </w:p>
          <w:p w:rsidR="00A94CC2" w:rsidRDefault="00A94CC2">
            <w:pPr>
              <w:pStyle w:val="ConsPlusNormal"/>
              <w:ind w:firstLine="283"/>
              <w:jc w:val="both"/>
            </w:pPr>
            <w:r>
              <w:t>3. Вычисляется отношение количества вакансий, по которым с работодателями назначены переговоры, от общего количества вакансий, по которым направлены уведомления о проведении переговоров с работодателями, и умножается на 100.</w:t>
            </w:r>
          </w:p>
        </w:tc>
      </w:tr>
    </w:tbl>
    <w:p w:rsidR="00A94CC2" w:rsidRDefault="00A94CC2">
      <w:pPr>
        <w:pStyle w:val="ConsPlusNormal"/>
        <w:ind w:firstLine="540"/>
        <w:jc w:val="both"/>
      </w:pPr>
    </w:p>
    <w:p w:rsidR="00A94CC2" w:rsidRDefault="00A94CC2">
      <w:pPr>
        <w:pStyle w:val="ConsPlusNormal"/>
        <w:ind w:firstLine="540"/>
        <w:jc w:val="both"/>
      </w:pPr>
    </w:p>
    <w:p w:rsidR="00A94CC2" w:rsidRDefault="00A94C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BF7" w:rsidRDefault="00ED7BF7">
      <w:bookmarkStart w:id="7" w:name="_GoBack"/>
      <w:bookmarkEnd w:id="7"/>
    </w:p>
    <w:sectPr w:rsidR="00ED7BF7" w:rsidSect="00EB70F4">
      <w:pgSz w:w="11906" w:h="16838"/>
      <w:pgMar w:top="567" w:right="567" w:bottom="567" w:left="42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C2"/>
    <w:rsid w:val="00922CE6"/>
    <w:rsid w:val="00A94CC2"/>
    <w:rsid w:val="00ED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C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4C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4C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C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4C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4C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9817&amp;dst=157" TargetMode="External"/><Relationship Id="rId13" Type="http://schemas.openxmlformats.org/officeDocument/2006/relationships/hyperlink" Target="https://login.consultant.ru/link/?req=doc&amp;base=RZB&amp;n=473168&amp;dst=100016" TargetMode="External"/><Relationship Id="rId18" Type="http://schemas.openxmlformats.org/officeDocument/2006/relationships/hyperlink" Target="https://login.consultant.ru/link/?req=doc&amp;base=RZB&amp;n=46435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64355&amp;dst=826" TargetMode="External"/><Relationship Id="rId12" Type="http://schemas.openxmlformats.org/officeDocument/2006/relationships/hyperlink" Target="https://login.consultant.ru/link/?req=doc&amp;base=RZB&amp;n=464355&amp;dst=733" TargetMode="External"/><Relationship Id="rId17" Type="http://schemas.openxmlformats.org/officeDocument/2006/relationships/hyperlink" Target="https://login.consultant.ru/link/?req=doc&amp;base=RZB&amp;n=3956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64355&amp;dst=203" TargetMode="External"/><Relationship Id="rId20" Type="http://schemas.openxmlformats.org/officeDocument/2006/relationships/hyperlink" Target="https://login.consultant.ru/link/?req=doc&amp;base=RZB&amp;n=464355&amp;dst=78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4355&amp;dst=824" TargetMode="External"/><Relationship Id="rId11" Type="http://schemas.openxmlformats.org/officeDocument/2006/relationships/hyperlink" Target="https://login.consultant.ru/link/?req=doc&amp;base=RZB&amp;n=464355&amp;dst=73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64355" TargetMode="External"/><Relationship Id="rId10" Type="http://schemas.openxmlformats.org/officeDocument/2006/relationships/hyperlink" Target="https://login.consultant.ru/link/?req=doc&amp;base=RZB&amp;n=473168&amp;dst=100016" TargetMode="External"/><Relationship Id="rId19" Type="http://schemas.openxmlformats.org/officeDocument/2006/relationships/hyperlink" Target="https://login.consultant.ru/link/?req=doc&amp;base=RZB&amp;n=456509&amp;dst=100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4355&amp;dst=745" TargetMode="External"/><Relationship Id="rId14" Type="http://schemas.openxmlformats.org/officeDocument/2006/relationships/hyperlink" Target="https://login.consultant.ru/link/?req=doc&amp;base=RZB&amp;n=473168&amp;dst=10007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5713</Words>
  <Characters>32568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Иванов</dc:creator>
  <cp:lastModifiedBy>Александр Иванов</cp:lastModifiedBy>
  <cp:revision>1</cp:revision>
  <dcterms:created xsi:type="dcterms:W3CDTF">2024-09-27T06:41:00Z</dcterms:created>
  <dcterms:modified xsi:type="dcterms:W3CDTF">2024-09-27T06:42:00Z</dcterms:modified>
</cp:coreProperties>
</file>