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D38" w:rsidRDefault="00CD1D38">
      <w:pPr>
        <w:pStyle w:val="ConsPlusTitlePage"/>
      </w:pPr>
      <w:r>
        <w:t xml:space="preserve">Документ предоставлен </w:t>
      </w:r>
      <w:hyperlink r:id="rId4" w:history="1">
        <w:r>
          <w:rPr>
            <w:color w:val="0000FF"/>
          </w:rPr>
          <w:t>КонсультантПлюс</w:t>
        </w:r>
      </w:hyperlink>
      <w:r>
        <w:br/>
      </w:r>
    </w:p>
    <w:p w:rsidR="00CD1D38" w:rsidRDefault="00CD1D38">
      <w:pPr>
        <w:pStyle w:val="ConsPlusNormal"/>
        <w:jc w:val="both"/>
        <w:outlineLvl w:val="0"/>
      </w:pPr>
    </w:p>
    <w:p w:rsidR="00CD1D38" w:rsidRDefault="00CD1D38">
      <w:pPr>
        <w:pStyle w:val="ConsPlusTitle"/>
        <w:jc w:val="center"/>
        <w:outlineLvl w:val="0"/>
      </w:pPr>
      <w:r>
        <w:t>АДМИНИСТРАЦИЯ СМОЛЕНСКОЙ ОБЛАСТИ</w:t>
      </w:r>
    </w:p>
    <w:p w:rsidR="00CD1D38" w:rsidRDefault="00CD1D38">
      <w:pPr>
        <w:pStyle w:val="ConsPlusTitle"/>
        <w:jc w:val="center"/>
      </w:pPr>
    </w:p>
    <w:p w:rsidR="00CD1D38" w:rsidRDefault="00CD1D38">
      <w:pPr>
        <w:pStyle w:val="ConsPlusTitle"/>
        <w:jc w:val="center"/>
      </w:pPr>
      <w:r>
        <w:t>ПОСТАНОВЛЕНИЕ</w:t>
      </w:r>
    </w:p>
    <w:p w:rsidR="00CD1D38" w:rsidRDefault="00CD1D38">
      <w:pPr>
        <w:pStyle w:val="ConsPlusTitle"/>
        <w:jc w:val="center"/>
      </w:pPr>
      <w:r>
        <w:t>от 29 октября 2013 г. N 846</w:t>
      </w:r>
    </w:p>
    <w:p w:rsidR="00CD1D38" w:rsidRDefault="00CD1D38">
      <w:pPr>
        <w:pStyle w:val="ConsPlusTitle"/>
        <w:jc w:val="center"/>
      </w:pPr>
    </w:p>
    <w:p w:rsidR="00CD1D38" w:rsidRDefault="00CD1D38">
      <w:pPr>
        <w:pStyle w:val="ConsPlusTitle"/>
        <w:jc w:val="center"/>
      </w:pPr>
      <w:r>
        <w:t>ОБ УТВЕРЖДЕНИИ ПОЛОЖЕНИЯ О ПОРЯДКЕ И УСЛОВИЯХ НАПРАВЛЕНИЯ</w:t>
      </w:r>
    </w:p>
    <w:p w:rsidR="00CD1D38" w:rsidRDefault="00CD1D38">
      <w:pPr>
        <w:pStyle w:val="ConsPlusTitle"/>
        <w:jc w:val="center"/>
      </w:pPr>
      <w:r>
        <w:t>ГОСУДАРСТВЕННОЙ СЛУЖБОЙ ЗАНЯТОСТИ НАСЕЛЕНИЯ ЖЕНЩИН В ПЕРИОД</w:t>
      </w:r>
    </w:p>
    <w:p w:rsidR="00CD1D38" w:rsidRDefault="00CD1D38">
      <w:pPr>
        <w:pStyle w:val="ConsPlusTitle"/>
        <w:jc w:val="center"/>
      </w:pPr>
      <w:r>
        <w:t>ОТПУСКА ПО УХОДУ ЗА РЕБЕНКОМ ДО ДОСТИЖЕНИЯ ИМ ВОЗРАСТА ТРЕХ</w:t>
      </w:r>
    </w:p>
    <w:p w:rsidR="00CD1D38" w:rsidRDefault="00CD1D38">
      <w:pPr>
        <w:pStyle w:val="ConsPlusTitle"/>
        <w:jc w:val="center"/>
      </w:pPr>
      <w:r>
        <w:t>ЛЕТ, НЕЗАНЯТЫХ ГРАЖДАН, КОТОРЫМ В СООТВЕТСТВИИ</w:t>
      </w:r>
    </w:p>
    <w:p w:rsidR="00CD1D38" w:rsidRDefault="00CD1D38">
      <w:pPr>
        <w:pStyle w:val="ConsPlusTitle"/>
        <w:jc w:val="center"/>
      </w:pPr>
      <w:r>
        <w:t>С ЗАКОНОДАТЕЛЬСТВОМ РОССИЙСКОЙ ФЕДЕРАЦИИ НАЗНАЧЕНА СТРАХОВАЯ</w:t>
      </w:r>
    </w:p>
    <w:p w:rsidR="00CD1D38" w:rsidRDefault="00CD1D38">
      <w:pPr>
        <w:pStyle w:val="ConsPlusTitle"/>
        <w:jc w:val="center"/>
      </w:pPr>
      <w:r>
        <w:t>ПЕНСИЯ ПО СТАРОСТИ И КОТОРЫЕ СТРЕМЯТСЯ ВОЗОБНОВИТЬ ТРУДОВУЮ</w:t>
      </w:r>
    </w:p>
    <w:p w:rsidR="00CD1D38" w:rsidRDefault="00CD1D38">
      <w:pPr>
        <w:pStyle w:val="ConsPlusTitle"/>
        <w:jc w:val="center"/>
      </w:pPr>
      <w:r>
        <w:t>ДЕЯТЕЛЬНОСТЬ, ДЛЯ ПРОХОЖДЕНИЯ ПРОФЕССИОНАЛЬНОГО ОБУЧЕНИЯ</w:t>
      </w:r>
    </w:p>
    <w:p w:rsidR="00CD1D38" w:rsidRDefault="00CD1D38">
      <w:pPr>
        <w:pStyle w:val="ConsPlusTitle"/>
        <w:jc w:val="center"/>
      </w:pPr>
      <w:r>
        <w:t>ИЛИ ПОЛУЧЕНИЯ ДОПОЛНИТЕЛЬНОГО ПРОФЕССИОНАЛЬНОГО ОБРАЗОВАНИЯ</w:t>
      </w:r>
    </w:p>
    <w:p w:rsidR="00CD1D38" w:rsidRDefault="00CD1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D38">
        <w:trPr>
          <w:jc w:val="center"/>
        </w:trPr>
        <w:tc>
          <w:tcPr>
            <w:tcW w:w="9294" w:type="dxa"/>
            <w:tcBorders>
              <w:top w:val="nil"/>
              <w:left w:val="single" w:sz="24" w:space="0" w:color="CED3F1"/>
              <w:bottom w:val="nil"/>
              <w:right w:val="single" w:sz="24" w:space="0" w:color="F4F3F8"/>
            </w:tcBorders>
            <w:shd w:val="clear" w:color="auto" w:fill="F4F3F8"/>
          </w:tcPr>
          <w:p w:rsidR="00CD1D38" w:rsidRDefault="00CD1D38">
            <w:pPr>
              <w:pStyle w:val="ConsPlusNormal"/>
              <w:jc w:val="center"/>
            </w:pPr>
            <w:r>
              <w:rPr>
                <w:color w:val="392C69"/>
              </w:rPr>
              <w:t>Список изменяющих документов</w:t>
            </w:r>
          </w:p>
          <w:p w:rsidR="00CD1D38" w:rsidRDefault="00CD1D38">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Смоленской области</w:t>
            </w:r>
          </w:p>
          <w:p w:rsidR="00CD1D38" w:rsidRDefault="00CD1D38">
            <w:pPr>
              <w:pStyle w:val="ConsPlusNormal"/>
              <w:jc w:val="center"/>
            </w:pPr>
            <w:r>
              <w:rPr>
                <w:color w:val="392C69"/>
              </w:rPr>
              <w:t>от 29.04.2015 N 262)</w:t>
            </w:r>
          </w:p>
        </w:tc>
      </w:tr>
    </w:tbl>
    <w:p w:rsidR="00CD1D38" w:rsidRDefault="00CD1D38">
      <w:pPr>
        <w:pStyle w:val="ConsPlusNormal"/>
        <w:jc w:val="center"/>
      </w:pPr>
    </w:p>
    <w:p w:rsidR="00CD1D38" w:rsidRDefault="00CD1D38">
      <w:pPr>
        <w:pStyle w:val="ConsPlusNormal"/>
        <w:ind w:firstLine="540"/>
        <w:jc w:val="both"/>
      </w:pPr>
      <w:r>
        <w:t xml:space="preserve">В соответствии с </w:t>
      </w:r>
      <w:hyperlink r:id="rId6" w:history="1">
        <w:r>
          <w:rPr>
            <w:color w:val="0000FF"/>
          </w:rPr>
          <w:t>Законом</w:t>
        </w:r>
      </w:hyperlink>
      <w:r>
        <w:t xml:space="preserve"> Российской Федерации "О занятости населения в Российской Федерации" Администрация Смоленской области постановляет:</w:t>
      </w:r>
    </w:p>
    <w:p w:rsidR="00CD1D38" w:rsidRDefault="00CD1D38">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w:t>
      </w:r>
    </w:p>
    <w:p w:rsidR="00CD1D38" w:rsidRDefault="00CD1D38">
      <w:pPr>
        <w:pStyle w:val="ConsPlusNormal"/>
        <w:jc w:val="both"/>
      </w:pPr>
      <w:r>
        <w:t xml:space="preserve">(в ред. </w:t>
      </w:r>
      <w:hyperlink r:id="rId7" w:history="1">
        <w:r>
          <w:rPr>
            <w:color w:val="0000FF"/>
          </w:rPr>
          <w:t>постановления</w:t>
        </w:r>
      </w:hyperlink>
      <w:r>
        <w:t xml:space="preserve"> Администрации Смоленской области от 29.04.2015 N 262)</w:t>
      </w:r>
    </w:p>
    <w:p w:rsidR="00CD1D38" w:rsidRDefault="00CD1D38">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Администрации Смоленской области от 29.12.2011 N 922 "Об утверждении Положения о порядке и условиях направления государственной службой занятости населения женщин в период отпуска по уходу за ребенком до достижения им возраста трех лет на профессиональную подготовку, переподготовку и повышение квалификации".</w:t>
      </w:r>
    </w:p>
    <w:p w:rsidR="00CD1D38" w:rsidRDefault="00CD1D38">
      <w:pPr>
        <w:pStyle w:val="ConsPlusNormal"/>
        <w:spacing w:before="220"/>
        <w:ind w:firstLine="540"/>
        <w:jc w:val="both"/>
      </w:pPr>
      <w:r>
        <w:t>3. Настоящее постановление распространяет свое действие на правоотношения, возникшие с 1 сентября 2013 года.</w:t>
      </w:r>
    </w:p>
    <w:p w:rsidR="00CD1D38" w:rsidRDefault="00CD1D38">
      <w:pPr>
        <w:pStyle w:val="ConsPlusNormal"/>
        <w:jc w:val="both"/>
      </w:pPr>
    </w:p>
    <w:p w:rsidR="00CD1D38" w:rsidRDefault="00CD1D38">
      <w:pPr>
        <w:pStyle w:val="ConsPlusNormal"/>
        <w:jc w:val="right"/>
      </w:pPr>
      <w:r>
        <w:t>И.о. Губернатора</w:t>
      </w:r>
    </w:p>
    <w:p w:rsidR="00CD1D38" w:rsidRDefault="00CD1D38">
      <w:pPr>
        <w:pStyle w:val="ConsPlusNormal"/>
        <w:jc w:val="right"/>
      </w:pPr>
      <w:r>
        <w:t>Смоленской области</w:t>
      </w:r>
    </w:p>
    <w:p w:rsidR="00CD1D38" w:rsidRDefault="00CD1D38">
      <w:pPr>
        <w:pStyle w:val="ConsPlusNormal"/>
        <w:jc w:val="right"/>
      </w:pPr>
      <w:r>
        <w:t>М.Ю.ПИТКЕВИЧ</w:t>
      </w:r>
    </w:p>
    <w:p w:rsidR="00CD1D38" w:rsidRDefault="00CD1D38">
      <w:pPr>
        <w:pStyle w:val="ConsPlusNormal"/>
        <w:jc w:val="both"/>
      </w:pPr>
    </w:p>
    <w:p w:rsidR="00CD1D38" w:rsidRDefault="00CD1D38">
      <w:pPr>
        <w:pStyle w:val="ConsPlusNormal"/>
        <w:jc w:val="both"/>
      </w:pPr>
    </w:p>
    <w:p w:rsidR="00CD1D38" w:rsidRDefault="00CD1D38">
      <w:pPr>
        <w:pStyle w:val="ConsPlusNormal"/>
        <w:jc w:val="both"/>
      </w:pPr>
    </w:p>
    <w:p w:rsidR="00CD1D38" w:rsidRDefault="00CD1D38">
      <w:pPr>
        <w:pStyle w:val="ConsPlusNormal"/>
        <w:jc w:val="both"/>
      </w:pPr>
    </w:p>
    <w:p w:rsidR="00CD1D38" w:rsidRDefault="00CD1D38">
      <w:pPr>
        <w:pStyle w:val="ConsPlusNormal"/>
        <w:jc w:val="both"/>
      </w:pPr>
    </w:p>
    <w:p w:rsidR="00CD1D38" w:rsidRDefault="00CD1D38">
      <w:pPr>
        <w:pStyle w:val="ConsPlusNormal"/>
        <w:jc w:val="right"/>
        <w:outlineLvl w:val="0"/>
      </w:pPr>
      <w:r>
        <w:t>Утверждено</w:t>
      </w:r>
    </w:p>
    <w:p w:rsidR="00CD1D38" w:rsidRDefault="00CD1D38">
      <w:pPr>
        <w:pStyle w:val="ConsPlusNormal"/>
        <w:jc w:val="right"/>
      </w:pPr>
      <w:r>
        <w:t>постановлением</w:t>
      </w:r>
    </w:p>
    <w:p w:rsidR="00CD1D38" w:rsidRDefault="00CD1D38">
      <w:pPr>
        <w:pStyle w:val="ConsPlusNormal"/>
        <w:jc w:val="right"/>
      </w:pPr>
      <w:r>
        <w:t>Администрации</w:t>
      </w:r>
    </w:p>
    <w:p w:rsidR="00CD1D38" w:rsidRDefault="00CD1D38">
      <w:pPr>
        <w:pStyle w:val="ConsPlusNormal"/>
        <w:jc w:val="right"/>
      </w:pPr>
      <w:r>
        <w:t>Смоленской области</w:t>
      </w:r>
    </w:p>
    <w:p w:rsidR="00CD1D38" w:rsidRDefault="00CD1D38">
      <w:pPr>
        <w:pStyle w:val="ConsPlusNormal"/>
        <w:jc w:val="right"/>
      </w:pPr>
      <w:r>
        <w:t>от 29.10.2013 N 846</w:t>
      </w:r>
    </w:p>
    <w:p w:rsidR="00CD1D38" w:rsidRDefault="00CD1D38">
      <w:pPr>
        <w:pStyle w:val="ConsPlusNormal"/>
        <w:jc w:val="both"/>
      </w:pPr>
    </w:p>
    <w:p w:rsidR="00CD1D38" w:rsidRDefault="00CD1D38">
      <w:pPr>
        <w:pStyle w:val="ConsPlusTitle"/>
        <w:jc w:val="center"/>
      </w:pPr>
      <w:bookmarkStart w:id="0" w:name="P38"/>
      <w:bookmarkEnd w:id="0"/>
      <w:r>
        <w:lastRenderedPageBreak/>
        <w:t>ПОЛОЖЕНИЕ</w:t>
      </w:r>
    </w:p>
    <w:p w:rsidR="00CD1D38" w:rsidRDefault="00CD1D38">
      <w:pPr>
        <w:pStyle w:val="ConsPlusTitle"/>
        <w:jc w:val="center"/>
      </w:pPr>
      <w:r>
        <w:t>О ПОРЯДКЕ И УСЛОВИЯХ НАПРАВЛЕНИЯ ГОСУДАРСТВЕННОЙ СЛУЖБОЙ</w:t>
      </w:r>
    </w:p>
    <w:p w:rsidR="00CD1D38" w:rsidRDefault="00CD1D38">
      <w:pPr>
        <w:pStyle w:val="ConsPlusTitle"/>
        <w:jc w:val="center"/>
      </w:pPr>
      <w:r>
        <w:t>ЗАНЯТОСТИ НАСЕЛЕНИЯ ЖЕНЩИН В ПЕРИОД ОТПУСКА ПО УХОДУ</w:t>
      </w:r>
    </w:p>
    <w:p w:rsidR="00CD1D38" w:rsidRDefault="00CD1D38">
      <w:pPr>
        <w:pStyle w:val="ConsPlusTitle"/>
        <w:jc w:val="center"/>
      </w:pPr>
      <w:r>
        <w:t>ЗА РЕБЕНКОМ ДО ДОСТИЖЕНИЯ ИМ ВОЗРАСТА ТРЕХ ЛЕТ, НЕЗАНЯТЫХ</w:t>
      </w:r>
    </w:p>
    <w:p w:rsidR="00CD1D38" w:rsidRDefault="00CD1D38">
      <w:pPr>
        <w:pStyle w:val="ConsPlusTitle"/>
        <w:jc w:val="center"/>
      </w:pPr>
      <w:r>
        <w:t>ГРАЖДАН, КОТОРЫМ В СООТВЕТСТВИИ С ЗАКОНОДАТЕЛЬСТВОМ</w:t>
      </w:r>
    </w:p>
    <w:p w:rsidR="00CD1D38" w:rsidRDefault="00CD1D38">
      <w:pPr>
        <w:pStyle w:val="ConsPlusTitle"/>
        <w:jc w:val="center"/>
      </w:pPr>
      <w:r>
        <w:t>РОССИЙСКОЙ ФЕДЕРАЦИИ НАЗНАЧЕНА СТРАХОВАЯ ПЕНСИЯ ПО СТАРОСТИ</w:t>
      </w:r>
    </w:p>
    <w:p w:rsidR="00CD1D38" w:rsidRDefault="00CD1D38">
      <w:pPr>
        <w:pStyle w:val="ConsPlusTitle"/>
        <w:jc w:val="center"/>
      </w:pPr>
      <w:r>
        <w:t>И КОТОРЫЕ СТРЕМЯТСЯ ВОЗОБНОВИТЬ ТРУДОВУЮ ДЕЯТЕЛЬНОСТЬ,</w:t>
      </w:r>
    </w:p>
    <w:p w:rsidR="00CD1D38" w:rsidRDefault="00CD1D38">
      <w:pPr>
        <w:pStyle w:val="ConsPlusTitle"/>
        <w:jc w:val="center"/>
      </w:pPr>
      <w:r>
        <w:t>ДЛЯ ПРОХОЖДЕНИЯ ПРОФЕССИОНАЛЬНОГО ОБУЧЕНИЯ ИЛИ ПОЛУЧЕНИЯ</w:t>
      </w:r>
    </w:p>
    <w:p w:rsidR="00CD1D38" w:rsidRDefault="00CD1D38">
      <w:pPr>
        <w:pStyle w:val="ConsPlusTitle"/>
        <w:jc w:val="center"/>
      </w:pPr>
      <w:r>
        <w:t>ДОПОЛНИТЕЛЬНОГО ПРОФЕССИОНАЛЬНОГО ОБРАЗОВАНИЯ</w:t>
      </w:r>
    </w:p>
    <w:p w:rsidR="00CD1D38" w:rsidRDefault="00CD1D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1D38">
        <w:trPr>
          <w:jc w:val="center"/>
        </w:trPr>
        <w:tc>
          <w:tcPr>
            <w:tcW w:w="9294" w:type="dxa"/>
            <w:tcBorders>
              <w:top w:val="nil"/>
              <w:left w:val="single" w:sz="24" w:space="0" w:color="CED3F1"/>
              <w:bottom w:val="nil"/>
              <w:right w:val="single" w:sz="24" w:space="0" w:color="F4F3F8"/>
            </w:tcBorders>
            <w:shd w:val="clear" w:color="auto" w:fill="F4F3F8"/>
          </w:tcPr>
          <w:p w:rsidR="00CD1D38" w:rsidRDefault="00CD1D38">
            <w:pPr>
              <w:pStyle w:val="ConsPlusNormal"/>
              <w:jc w:val="center"/>
            </w:pPr>
            <w:r>
              <w:rPr>
                <w:color w:val="392C69"/>
              </w:rPr>
              <w:t>Список изменяющих документов</w:t>
            </w:r>
          </w:p>
          <w:p w:rsidR="00CD1D38" w:rsidRDefault="00CD1D38">
            <w:pPr>
              <w:pStyle w:val="ConsPlusNormal"/>
              <w:jc w:val="center"/>
            </w:pPr>
            <w:r>
              <w:rPr>
                <w:color w:val="392C69"/>
              </w:rPr>
              <w:t xml:space="preserve">(в ред. </w:t>
            </w:r>
            <w:hyperlink r:id="rId9" w:history="1">
              <w:r>
                <w:rPr>
                  <w:color w:val="0000FF"/>
                </w:rPr>
                <w:t>постановления</w:t>
              </w:r>
            </w:hyperlink>
            <w:r>
              <w:rPr>
                <w:color w:val="392C69"/>
              </w:rPr>
              <w:t xml:space="preserve"> Администрации Смоленской области</w:t>
            </w:r>
          </w:p>
          <w:p w:rsidR="00CD1D38" w:rsidRDefault="00CD1D38">
            <w:pPr>
              <w:pStyle w:val="ConsPlusNormal"/>
              <w:jc w:val="center"/>
            </w:pPr>
            <w:r>
              <w:rPr>
                <w:color w:val="392C69"/>
              </w:rPr>
              <w:t>от 29.04.2015 N 262)</w:t>
            </w:r>
          </w:p>
        </w:tc>
      </w:tr>
    </w:tbl>
    <w:p w:rsidR="00CD1D38" w:rsidRDefault="00CD1D38">
      <w:pPr>
        <w:pStyle w:val="ConsPlusNormal"/>
        <w:jc w:val="both"/>
      </w:pPr>
    </w:p>
    <w:p w:rsidR="00CD1D38" w:rsidRDefault="00CD1D38">
      <w:pPr>
        <w:pStyle w:val="ConsPlusNormal"/>
        <w:ind w:firstLine="540"/>
        <w:jc w:val="both"/>
      </w:pPr>
      <w:r>
        <w:t xml:space="preserve">1. Настоящее Положение в соответствии с </w:t>
      </w:r>
      <w:hyperlink r:id="rId10" w:history="1">
        <w:r>
          <w:rPr>
            <w:color w:val="0000FF"/>
          </w:rPr>
          <w:t>пунктом 1.1 статьи 23</w:t>
        </w:r>
      </w:hyperlink>
      <w:r>
        <w:t xml:space="preserve"> Закона Российской Федерации "О занятости населения в Российской Федерации" определяет порядок и условия направления государственной службой занятости населения женщин в период отпуска по уходу за ребенком до достижения им возраста трех лет (далее - женщины),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(далее - пенсионеры), для прохождения профессионального обучения или получения дополнительного профессионального образования (далее соответственно - профессиональное обучение, дополнительное профессиональное образование).</w:t>
      </w:r>
    </w:p>
    <w:p w:rsidR="00CD1D38" w:rsidRDefault="00CD1D38">
      <w:pPr>
        <w:pStyle w:val="ConsPlusNormal"/>
        <w:jc w:val="both"/>
      </w:pPr>
      <w:r>
        <w:t xml:space="preserve">(в ред. </w:t>
      </w:r>
      <w:hyperlink r:id="rId11" w:history="1">
        <w:r>
          <w:rPr>
            <w:color w:val="0000FF"/>
          </w:rPr>
          <w:t>постановления</w:t>
        </w:r>
      </w:hyperlink>
      <w:r>
        <w:t xml:space="preserve"> Администрации Смоленской области от 29.04.2015 N 262)</w:t>
      </w:r>
    </w:p>
    <w:p w:rsidR="00CD1D38" w:rsidRDefault="00CD1D38">
      <w:pPr>
        <w:pStyle w:val="ConsPlusNormal"/>
        <w:spacing w:before="220"/>
        <w:ind w:firstLine="540"/>
        <w:jc w:val="both"/>
      </w:pPr>
      <w:r>
        <w:t>2. Профессиональное обучение женщин, пенсионеров осуществляется:</w:t>
      </w:r>
    </w:p>
    <w:p w:rsidR="00CD1D38" w:rsidRDefault="00CD1D38">
      <w:pPr>
        <w:pStyle w:val="ConsPlusNormal"/>
        <w:spacing w:before="220"/>
        <w:ind w:firstLine="540"/>
        <w:jc w:val="both"/>
      </w:pPr>
      <w:r>
        <w:t>- по программам профессиональной подготовки по профессиям рабочих и должностям служащих для лиц, ранее не имевших профессии рабочего или должности служащего;</w:t>
      </w:r>
    </w:p>
    <w:p w:rsidR="00CD1D38" w:rsidRDefault="00CD1D38">
      <w:pPr>
        <w:pStyle w:val="ConsPlusNormal"/>
        <w:spacing w:before="220"/>
        <w:ind w:firstLine="540"/>
        <w:jc w:val="both"/>
      </w:pPr>
      <w:r>
        <w:t>- по программам переподготовки рабочих и служащих для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D1D38" w:rsidRDefault="00CD1D38">
      <w:pPr>
        <w:pStyle w:val="ConsPlusNormal"/>
        <w:spacing w:before="220"/>
        <w:ind w:firstLine="540"/>
        <w:jc w:val="both"/>
      </w:pPr>
      <w:r>
        <w:t>- по программам повышения квалификации рабочих и служащих для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D1D38" w:rsidRDefault="00CD1D38">
      <w:pPr>
        <w:pStyle w:val="ConsPlusNormal"/>
        <w:spacing w:before="220"/>
        <w:ind w:firstLine="540"/>
        <w:jc w:val="both"/>
      </w:pPr>
      <w:r>
        <w:t>3. Дополнительное профессиональное образование женщин, пенсионеров осуществляется для лиц, имеющих среднее профессиональное и (или) высшее образование:</w:t>
      </w:r>
    </w:p>
    <w:p w:rsidR="00CD1D38" w:rsidRDefault="00CD1D38">
      <w:pPr>
        <w:pStyle w:val="ConsPlusNormal"/>
        <w:spacing w:before="220"/>
        <w:ind w:firstLine="540"/>
        <w:jc w:val="both"/>
      </w:pPr>
      <w:r>
        <w:t>- по программам повышения квалификации, направленным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D1D38" w:rsidRDefault="00CD1D38">
      <w:pPr>
        <w:pStyle w:val="ConsPlusNormal"/>
        <w:spacing w:before="220"/>
        <w:ind w:firstLine="540"/>
        <w:jc w:val="both"/>
      </w:pPr>
      <w:r>
        <w:t>- по программам профессиональной переподготовки, направленным на получение компетенции, необходимой для выполнения нового вида профессиональной деятельности, приобретение новой квалификации.</w:t>
      </w:r>
    </w:p>
    <w:p w:rsidR="00CD1D38" w:rsidRDefault="00CD1D38">
      <w:pPr>
        <w:pStyle w:val="ConsPlusNormal"/>
        <w:spacing w:before="220"/>
        <w:ind w:firstLine="540"/>
        <w:jc w:val="both"/>
      </w:pPr>
      <w:r>
        <w:t xml:space="preserve">4. Направление женщин, пенсионеров для прохождения профессионального обучения или получения дополнительного профессионального образования осуществляется областными </w:t>
      </w:r>
      <w:r>
        <w:lastRenderedPageBreak/>
        <w:t>государственными казенными учреждениями службы занятости населения (центрами занятости населения) (далее - центры занятости населения) при условии обращения женщин, пенсионеров в центр занятости населения по месту жительства и предъявления:</w:t>
      </w:r>
    </w:p>
    <w:p w:rsidR="00CD1D38" w:rsidRDefault="00CD1D38">
      <w:pPr>
        <w:pStyle w:val="ConsPlusNormal"/>
        <w:spacing w:before="220"/>
        <w:ind w:firstLine="540"/>
        <w:jc w:val="both"/>
      </w:pPr>
      <w:r>
        <w:t>а) женщинами:</w:t>
      </w:r>
    </w:p>
    <w:p w:rsidR="00CD1D38" w:rsidRDefault="00CD1D38">
      <w:pPr>
        <w:pStyle w:val="ConsPlusNormal"/>
        <w:spacing w:before="220"/>
        <w:ind w:firstLine="540"/>
        <w:jc w:val="both"/>
      </w:pPr>
      <w:r>
        <w:t>- паспорта или документа, его заменяющего;</w:t>
      </w:r>
    </w:p>
    <w:p w:rsidR="00CD1D38" w:rsidRDefault="00CD1D38">
      <w:pPr>
        <w:pStyle w:val="ConsPlusNormal"/>
        <w:spacing w:before="220"/>
        <w:ind w:firstLine="540"/>
        <w:jc w:val="both"/>
      </w:pPr>
      <w:r>
        <w:t>- копии документа, связанного с работой и подтверждающего нахождение в отпуске по уходу за ребенком до достижения им возраста трех лет;</w:t>
      </w:r>
    </w:p>
    <w:p w:rsidR="00CD1D38" w:rsidRDefault="00CD1D38">
      <w:pPr>
        <w:pStyle w:val="ConsPlusNormal"/>
        <w:spacing w:before="220"/>
        <w:ind w:firstLine="540"/>
        <w:jc w:val="both"/>
      </w:pPr>
      <w:r>
        <w:t>- свидетельства о рождении ребенка;</w:t>
      </w:r>
    </w:p>
    <w:p w:rsidR="00CD1D38" w:rsidRDefault="00CD1D38">
      <w:pPr>
        <w:pStyle w:val="ConsPlusNormal"/>
        <w:spacing w:before="220"/>
        <w:ind w:firstLine="540"/>
        <w:jc w:val="both"/>
      </w:pPr>
      <w:r>
        <w:t>б) пенсионерами:</w:t>
      </w:r>
    </w:p>
    <w:p w:rsidR="00CD1D38" w:rsidRDefault="00CD1D38">
      <w:pPr>
        <w:pStyle w:val="ConsPlusNormal"/>
        <w:spacing w:before="220"/>
        <w:ind w:firstLine="540"/>
        <w:jc w:val="both"/>
      </w:pPr>
      <w:r>
        <w:t>- паспорта или документа, его заменяющего;</w:t>
      </w:r>
    </w:p>
    <w:p w:rsidR="00CD1D38" w:rsidRDefault="00CD1D38">
      <w:pPr>
        <w:pStyle w:val="ConsPlusNormal"/>
        <w:spacing w:before="220"/>
        <w:ind w:firstLine="540"/>
        <w:jc w:val="both"/>
      </w:pPr>
      <w:r>
        <w:t>- трудовой книжки или документа, ее заменяющего;</w:t>
      </w:r>
    </w:p>
    <w:p w:rsidR="00CD1D38" w:rsidRDefault="00CD1D38">
      <w:pPr>
        <w:pStyle w:val="ConsPlusNormal"/>
        <w:spacing w:before="220"/>
        <w:ind w:firstLine="540"/>
        <w:jc w:val="both"/>
      </w:pPr>
      <w:r>
        <w:t>- документа, подтверждающего назначение страховой пенсии по старости.</w:t>
      </w:r>
    </w:p>
    <w:p w:rsidR="00CD1D38" w:rsidRDefault="00CD1D38">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29.04.2015 N 262)</w:t>
      </w:r>
    </w:p>
    <w:p w:rsidR="00CD1D38" w:rsidRDefault="00CD1D38">
      <w:pPr>
        <w:pStyle w:val="ConsPlusNormal"/>
        <w:spacing w:before="220"/>
        <w:ind w:firstLine="540"/>
        <w:jc w:val="both"/>
      </w:pPr>
      <w:r>
        <w:t>Профессиональное обучение или дополнительное профессиональное образование пенсионеров осуществляются по направлению центров занятости населения по востребованным на рынке труда профессиям (специальностям).</w:t>
      </w:r>
    </w:p>
    <w:p w:rsidR="00CD1D38" w:rsidRDefault="00CD1D38">
      <w:pPr>
        <w:pStyle w:val="ConsPlusNormal"/>
        <w:spacing w:before="220"/>
        <w:ind w:firstLine="540"/>
        <w:jc w:val="both"/>
      </w:pPr>
      <w:r>
        <w:t>5. Прохождение профессионального обучения и получение дополнительного профессионального образования женщинами, пенсионерами осуществляются в организациях, осуществляющих образовательную деятельность, в соответствии с договорами по организации прохождения профессионального обучения, получения дополнительного профессионального образования, заключенными между центром занятости населения, женщиной или пенсионером и организацией, осуществляющей образовательную деятельность (далее - договор).</w:t>
      </w:r>
    </w:p>
    <w:p w:rsidR="00CD1D38" w:rsidRDefault="00CD1D38">
      <w:pPr>
        <w:pStyle w:val="ConsPlusNormal"/>
        <w:spacing w:before="220"/>
        <w:ind w:firstLine="540"/>
        <w:jc w:val="both"/>
      </w:pPr>
      <w:r>
        <w:t>6. В договоре определяются права и обязанности сторон, указываются наименование профессии, форма обучения, срок освоения образовательной программы (продолжительность) профессионального обучения, получения дополнительного профессионального образования, порядок представления организацией, осуществляющей образовательную деятельность, необходимых документов, а также размер стоимости профессионального обучения, дополнительного профессионального образования.</w:t>
      </w:r>
    </w:p>
    <w:p w:rsidR="00CD1D38" w:rsidRDefault="00CD1D38">
      <w:pPr>
        <w:pStyle w:val="ConsPlusNormal"/>
        <w:spacing w:before="220"/>
        <w:ind w:firstLine="540"/>
        <w:jc w:val="both"/>
      </w:pPr>
      <w:r>
        <w:t>7. Организация, осуществляющая образовательную деятельность, издает приказы (распоряжения) о начале и об окончании прохождения профессионального обучения, получения дополнительного профессионального образования и информирует об этом центр занятости населения, направивший женщину, пенсионера для прохождения профессионального обучения, получения дополнительного профессионального образования, в трехдневный срок со дня издания соответствующего приказа (распоряжения).</w:t>
      </w:r>
    </w:p>
    <w:p w:rsidR="00CD1D38" w:rsidRDefault="00CD1D38">
      <w:pPr>
        <w:pStyle w:val="ConsPlusNormal"/>
        <w:spacing w:before="220"/>
        <w:ind w:firstLine="540"/>
        <w:jc w:val="both"/>
      </w:pPr>
      <w:r>
        <w:t>8. Отчисление обучающихся женщин, пенсионеров, направленных центрами занятости населения для прохождения профессионального обучения, получения дополнительного профессионального образования, до окончания соответствующего срока обучения осуществляется организацией, осуществляющей образовательную деятельность, в соответствии с установленным ею порядком с обязательным уведомлением центра занятости населения, направившего женщину, пенсионера для прохождения профессионального обучения, получения дополнительного профессионального образования, в трехдневный срок со дня принятия решения об отчислении.</w:t>
      </w:r>
    </w:p>
    <w:p w:rsidR="00CD1D38" w:rsidRDefault="00CD1D38">
      <w:pPr>
        <w:pStyle w:val="ConsPlusNormal"/>
        <w:spacing w:before="220"/>
        <w:ind w:firstLine="540"/>
        <w:jc w:val="both"/>
      </w:pPr>
      <w:r>
        <w:t xml:space="preserve">9. Организация, осуществляющая образовательную деятельность, ежемесячно представляет </w:t>
      </w:r>
      <w:r>
        <w:lastRenderedPageBreak/>
        <w:t>центру занятости населения сведения о посещаемости обучающихся женщин, пенсионеров.</w:t>
      </w:r>
    </w:p>
    <w:p w:rsidR="00CD1D38" w:rsidRDefault="00CD1D38">
      <w:pPr>
        <w:pStyle w:val="ConsPlusNormal"/>
        <w:spacing w:before="220"/>
        <w:ind w:firstLine="540"/>
        <w:jc w:val="both"/>
      </w:pPr>
      <w:r>
        <w:t>10. По окончании прохождения профессионального обучения, получения дополнительного профессионального образования женщиной, пенсионером организация, осуществляющая образовательную деятельность, представляет центру занятости населения выписку из приказа или копию приказа об окончании прохождения профессионального обучения, получения дополнительного профессионального образования.</w:t>
      </w:r>
    </w:p>
    <w:p w:rsidR="00CD1D38" w:rsidRDefault="00CD1D38">
      <w:pPr>
        <w:pStyle w:val="ConsPlusNormal"/>
        <w:spacing w:before="220"/>
        <w:ind w:firstLine="540"/>
        <w:jc w:val="both"/>
      </w:pPr>
      <w:r>
        <w:t>11. По окончании прохождения профессионального обучения, получения дополнительного профессионального образования женщиной, пенсионером между центром занятости населения и организацией, осуществляющей образовательную деятельность, составляется акт о выполнении сторонами договорных обязательств.</w:t>
      </w:r>
    </w:p>
    <w:p w:rsidR="00CD1D38" w:rsidRDefault="00CD1D38">
      <w:pPr>
        <w:pStyle w:val="ConsPlusNormal"/>
        <w:spacing w:before="220"/>
        <w:ind w:firstLine="540"/>
        <w:jc w:val="both"/>
      </w:pPr>
      <w:r>
        <w:t>12. По окончании прохождения профессионального обучения, получения дополнительного профессионального образования женщиной, пенсионером, проведения соответствующей аттестации (квалификационный экзамен) организация, осуществляющая образовательную деятельность, выдает женщине, пенсионеру, прошедшей(му) соответствующее обучение, документ установленного образца.</w:t>
      </w:r>
    </w:p>
    <w:p w:rsidR="00CD1D38" w:rsidRDefault="00CD1D38">
      <w:pPr>
        <w:pStyle w:val="ConsPlusNormal"/>
        <w:spacing w:before="220"/>
        <w:ind w:firstLine="540"/>
        <w:jc w:val="both"/>
      </w:pPr>
      <w:r>
        <w:t>13. Центр занятости населения перечисляет организации, осуществляющей образовательную деятельность (за исключением автономного образовательного учреждения, находящегося в ведении Департамента государственной службы занятости населения Смоленской области) (далее - автономное образовательное учреждение), средства на оплату оказанных организацией, осуществляющей образовательную деятельность, услуг по профессиональному обучению, дополнительному профессиональному образованию женщины, пенсионера в соответствии с заключенным договором.</w:t>
      </w:r>
    </w:p>
    <w:p w:rsidR="00CD1D38" w:rsidRDefault="00CD1D38">
      <w:pPr>
        <w:pStyle w:val="ConsPlusNormal"/>
        <w:spacing w:before="220"/>
        <w:ind w:firstLine="540"/>
        <w:jc w:val="both"/>
      </w:pPr>
      <w:r>
        <w:t>14. Оплата оказанных организацией, осуществляющей образовательную деятельность (за исключением автономного образовательного учреждения), услуг по профессиональному обучению, дополнительному образованию женщины, пенсионера производится центром занятости населения согласно калькуляции стоимости профессионального обучения, дополнительного профессионального образования и в соответствии с заключенным договором.</w:t>
      </w:r>
    </w:p>
    <w:p w:rsidR="00CD1D38" w:rsidRDefault="00CD1D38">
      <w:pPr>
        <w:pStyle w:val="ConsPlusNormal"/>
        <w:spacing w:before="220"/>
        <w:ind w:firstLine="540"/>
        <w:jc w:val="both"/>
      </w:pPr>
      <w:r>
        <w:t>Основаниями для осуществления оплаты оказанных организацией, осуществляющей образовательную деятельность, услуг по профессиональному обучению, дополнительному профессиональному образованию женщины, пенсионера являются договор, счет и акт о выполнении сторонами договорных обязательств.</w:t>
      </w:r>
    </w:p>
    <w:p w:rsidR="00CD1D38" w:rsidRDefault="00CD1D38">
      <w:pPr>
        <w:pStyle w:val="ConsPlusNormal"/>
        <w:spacing w:before="220"/>
        <w:ind w:firstLine="540"/>
        <w:jc w:val="both"/>
      </w:pPr>
      <w:r>
        <w:t>15. Профессиональное обучение, дополнительное профессиональное образование женщин, пенсионеров осуществляется автономным образовательным учреждением за счет средств областного бюджета, предоставляемых автономному образовательному учреждению в виде субсидии на иные цели, не связанные с оказанием им в соответствии с государственным заданием государственных услуг.</w:t>
      </w:r>
    </w:p>
    <w:p w:rsidR="00CD1D38" w:rsidRDefault="00CD1D38">
      <w:pPr>
        <w:pStyle w:val="ConsPlusNormal"/>
        <w:spacing w:before="220"/>
        <w:ind w:firstLine="540"/>
        <w:jc w:val="both"/>
      </w:pPr>
      <w:r>
        <w:t>16. В структуру затрат организации, осуществляющей образовательную деятельность, связанных с профессиональным обучением, дополнительным профессиональным образованием женщин, пенсионеров, включаются затраты на:</w:t>
      </w:r>
    </w:p>
    <w:p w:rsidR="00CD1D38" w:rsidRDefault="00CD1D38">
      <w:pPr>
        <w:pStyle w:val="ConsPlusNormal"/>
        <w:spacing w:before="220"/>
        <w:ind w:firstLine="540"/>
        <w:jc w:val="both"/>
      </w:pPr>
      <w:r>
        <w:t>- оплату труда педагогических работников и лиц, осуществляющих теоретическое и производственное обучение (производственную практику), исходя из объемов (количества часов) образовательных профессиональных программ;</w:t>
      </w:r>
    </w:p>
    <w:p w:rsidR="00CD1D38" w:rsidRDefault="00CD1D38">
      <w:pPr>
        <w:pStyle w:val="ConsPlusNormal"/>
        <w:spacing w:before="220"/>
        <w:ind w:firstLine="540"/>
        <w:jc w:val="both"/>
      </w:pPr>
      <w:r>
        <w:t>- приобретение (разработку), экспертизу учебных планов, образовательных профессиональных программ, учебно-методических материалов, технических средств обучения и другое;</w:t>
      </w:r>
    </w:p>
    <w:p w:rsidR="00CD1D38" w:rsidRDefault="00CD1D38">
      <w:pPr>
        <w:pStyle w:val="ConsPlusNormal"/>
        <w:spacing w:before="220"/>
        <w:ind w:firstLine="540"/>
        <w:jc w:val="both"/>
      </w:pPr>
      <w:r>
        <w:lastRenderedPageBreak/>
        <w:t>- оплату разработки, приобретения, изготовления учебных планов и программ, учебно-методических материалов, технологий и средств обучения;</w:t>
      </w:r>
    </w:p>
    <w:p w:rsidR="00CD1D38" w:rsidRDefault="00CD1D38">
      <w:pPr>
        <w:pStyle w:val="ConsPlusNormal"/>
        <w:spacing w:before="220"/>
        <w:ind w:firstLine="540"/>
        <w:jc w:val="both"/>
      </w:pPr>
      <w:r>
        <w:t>- оплату труда членов квалификационных комиссий по аттестации обучающихся, проходивших профессиональное обучение и дополнительное профессиональное образование женщин, пенсионеров;</w:t>
      </w:r>
    </w:p>
    <w:p w:rsidR="00CD1D38" w:rsidRDefault="00CD1D38">
      <w:pPr>
        <w:pStyle w:val="ConsPlusNormal"/>
        <w:spacing w:before="220"/>
        <w:ind w:firstLine="540"/>
        <w:jc w:val="both"/>
      </w:pPr>
      <w:r>
        <w:t>- аренду или использование необходимых для проведения профессионального обучения, дополнительного профессионального образования женщин, пенсионеров учебно-производственных площадей, аренду и приобретение оборудования, других материальных ресурсов;</w:t>
      </w:r>
    </w:p>
    <w:p w:rsidR="00CD1D38" w:rsidRDefault="00CD1D38">
      <w:pPr>
        <w:pStyle w:val="ConsPlusNormal"/>
        <w:spacing w:before="220"/>
        <w:ind w:firstLine="540"/>
        <w:jc w:val="both"/>
      </w:pPr>
      <w:r>
        <w:t>- расходные материалы для производственного обучения;</w:t>
      </w:r>
    </w:p>
    <w:p w:rsidR="00CD1D38" w:rsidRDefault="00CD1D38">
      <w:pPr>
        <w:pStyle w:val="ConsPlusNormal"/>
        <w:spacing w:before="220"/>
        <w:ind w:firstLine="540"/>
        <w:jc w:val="both"/>
      </w:pPr>
      <w:r>
        <w:t>- иные расходы, связанные непосредственно с осуществлением профессионального обучения, дополнительного профессионального образования женщин, пенсионеров.</w:t>
      </w:r>
    </w:p>
    <w:p w:rsidR="00CD1D38" w:rsidRDefault="00CD1D38">
      <w:pPr>
        <w:pStyle w:val="ConsPlusNormal"/>
        <w:jc w:val="both"/>
      </w:pPr>
    </w:p>
    <w:p w:rsidR="00CD1D38" w:rsidRDefault="00CD1D38">
      <w:pPr>
        <w:pStyle w:val="ConsPlusNormal"/>
        <w:jc w:val="both"/>
      </w:pPr>
    </w:p>
    <w:p w:rsidR="00CD1D38" w:rsidRDefault="00CD1D38">
      <w:pPr>
        <w:pStyle w:val="ConsPlusNormal"/>
        <w:pBdr>
          <w:top w:val="single" w:sz="6" w:space="0" w:color="auto"/>
        </w:pBdr>
        <w:spacing w:before="100" w:after="100"/>
        <w:jc w:val="both"/>
        <w:rPr>
          <w:sz w:val="2"/>
          <w:szCs w:val="2"/>
        </w:rPr>
      </w:pPr>
    </w:p>
    <w:p w:rsidR="006E7719" w:rsidRDefault="006E7719">
      <w:bookmarkStart w:id="1" w:name="_GoBack"/>
      <w:bookmarkEnd w:id="1"/>
    </w:p>
    <w:sectPr w:rsidR="006E7719" w:rsidSect="003D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38"/>
    <w:rsid w:val="006E7719"/>
    <w:rsid w:val="00CD1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41BAF-BF77-444D-A36E-361FC630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1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F8018907C7BF0C3000B3A09F959283E5E252661F87CC4D43CB6397D19794052C1A0B59B36989C1A6F2739B961B0E5EyEyD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F8018907C7BF0C3000B3A09F959283E5E252661D84C14743CB6397D19794052C1A0B4BB33185C3A6EC739C834D5F18B98946340D30A72C4FDBB5y3yCL" TargetMode="External"/><Relationship Id="rId12" Type="http://schemas.openxmlformats.org/officeDocument/2006/relationships/hyperlink" Target="consultantplus://offline/ref=1DF8018907C7BF0C3000B3A09F959283E5E252661D84C14743CB6397D19794052C1A0B4BB33185C3A6EC729A834D5F18B98946340D30A72C4FDBB5y3yC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F8018907C7BF0C3000B3B69CF9CF89E0EE0C691B81CF13169438CA869E9E526B55520BF63F8F97F7A826978A19105CED9A463411y3y1L" TargetMode="External"/><Relationship Id="rId11" Type="http://schemas.openxmlformats.org/officeDocument/2006/relationships/hyperlink" Target="consultantplus://offline/ref=1DF8018907C7BF0C3000B3A09F959283E5E252661D84C14743CB6397D19794052C1A0B4BB33185C3A6EC7393834D5F18B98946340D30A72C4FDBB5y3yCL" TargetMode="External"/><Relationship Id="rId5" Type="http://schemas.openxmlformats.org/officeDocument/2006/relationships/hyperlink" Target="consultantplus://offline/ref=1DF8018907C7BF0C3000B3A09F959283E5E252661D84C14743CB6397D19794052C1A0B4BB33185C3A6EC739F834D5F18B98946340D30A72C4FDBB5y3yCL" TargetMode="External"/><Relationship Id="rId10" Type="http://schemas.openxmlformats.org/officeDocument/2006/relationships/hyperlink" Target="consultantplus://offline/ref=1DF8018907C7BF0C3000B3B69CF9CF89E0EE0C691B81CF13169438CA869E9E526B55520BF63F8F97F7A826978A19105CED9A463411y3y1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F8018907C7BF0C3000B3A09F959283E5E252661D84C14743CB6397D19794052C1A0B4BB33185C3A6EC739D834D5F18B98946340D30A72C4FDBB5y3y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2021-01-20T11:50:00Z</dcterms:created>
  <dcterms:modified xsi:type="dcterms:W3CDTF">2021-01-20T11:51:00Z</dcterms:modified>
</cp:coreProperties>
</file>