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9B" w:rsidRDefault="0032679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2679B" w:rsidRDefault="0032679B">
      <w:pPr>
        <w:pStyle w:val="ConsPlusNormal"/>
        <w:jc w:val="both"/>
        <w:outlineLvl w:val="0"/>
      </w:pPr>
    </w:p>
    <w:p w:rsidR="0032679B" w:rsidRDefault="0032679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679B" w:rsidRDefault="0032679B">
      <w:pPr>
        <w:pStyle w:val="ConsPlusTitle"/>
        <w:jc w:val="center"/>
      </w:pPr>
    </w:p>
    <w:p w:rsidR="0032679B" w:rsidRDefault="0032679B">
      <w:pPr>
        <w:pStyle w:val="ConsPlusTitle"/>
        <w:jc w:val="center"/>
      </w:pPr>
      <w:r>
        <w:t>ПОСТАНОВЛЕНИЕ</w:t>
      </w:r>
    </w:p>
    <w:p w:rsidR="0032679B" w:rsidRDefault="0032679B">
      <w:pPr>
        <w:pStyle w:val="ConsPlusTitle"/>
        <w:jc w:val="center"/>
      </w:pPr>
      <w:r>
        <w:t>от 13 мая 2022 г. N 867</w:t>
      </w:r>
    </w:p>
    <w:p w:rsidR="0032679B" w:rsidRDefault="0032679B">
      <w:pPr>
        <w:pStyle w:val="ConsPlusTitle"/>
        <w:jc w:val="center"/>
      </w:pPr>
    </w:p>
    <w:p w:rsidR="0032679B" w:rsidRDefault="0032679B">
      <w:pPr>
        <w:pStyle w:val="ConsPlusTitle"/>
        <w:jc w:val="center"/>
      </w:pPr>
      <w:r>
        <w:t>О ЕДИНОЙ ЦИФРОВОЙ ПЛАТФОРМЕ</w:t>
      </w:r>
    </w:p>
    <w:p w:rsidR="0032679B" w:rsidRDefault="0032679B">
      <w:pPr>
        <w:pStyle w:val="ConsPlusTitle"/>
        <w:jc w:val="center"/>
      </w:pPr>
      <w:r>
        <w:t>В СФЕРЕ ЗАНЯТОСТИ И ТРУДОВЫХ ОТНОШЕНИЙ "РАБОТА В РОССИИ"</w:t>
      </w:r>
    </w:p>
    <w:p w:rsidR="0032679B" w:rsidRDefault="00326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3267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79B" w:rsidRDefault="00326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679B" w:rsidRDefault="003267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24.03.2023 </w:t>
            </w:r>
            <w:hyperlink r:id="rId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679B" w:rsidRDefault="00326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7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</w:tr>
    </w:tbl>
    <w:p w:rsidR="0032679B" w:rsidRDefault="0032679B">
      <w:pPr>
        <w:pStyle w:val="ConsPlusNormal"/>
        <w:jc w:val="center"/>
      </w:pPr>
    </w:p>
    <w:p w:rsidR="0032679B" w:rsidRDefault="0032679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функционирования единой цифровой платформы в сфере занятости и трудовых отношений "Работа в России".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реализация полномочий федеральных органов исполнительной власти, предусмотренных </w:t>
      </w:r>
      <w:hyperlink w:anchor="P42">
        <w:r>
          <w:rPr>
            <w:color w:val="0000FF"/>
          </w:rPr>
          <w:t>Правилами</w:t>
        </w:r>
      </w:hyperlink>
      <w:r>
        <w:t>, утвержденными настоящим постановлением,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32679B" w:rsidRDefault="0032679B">
      <w:pPr>
        <w:pStyle w:val="ConsPlusNormal"/>
        <w:spacing w:before="220"/>
        <w:ind w:firstLine="540"/>
        <w:jc w:val="both"/>
      </w:pPr>
      <w:r>
        <w:t>3. Федеральной службе по труду и занятости в 3-месячный срок утвердить:</w:t>
      </w:r>
    </w:p>
    <w:p w:rsidR="0032679B" w:rsidRDefault="0032679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форматы</w:t>
        </w:r>
      </w:hyperlink>
      <w:r>
        <w:t xml:space="preserve"> данных и требования к техническим, программным и лингвистическим средствам обеспечения формирования и ведения единой цифровой платформы в сфере занятости и трудовых отношений "Работа в России";</w:t>
      </w:r>
    </w:p>
    <w:p w:rsidR="0032679B" w:rsidRDefault="0032679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требования</w:t>
        </w:r>
      </w:hyperlink>
      <w:r>
        <w:t xml:space="preserve"> к информации, размещаемой на единой цифровой платформе в сфере занятости и трудовых отношений "Работа в России";</w:t>
      </w:r>
    </w:p>
    <w:p w:rsidR="0032679B" w:rsidRDefault="0032679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порядок</w:t>
        </w:r>
      </w:hyperlink>
      <w:r>
        <w:t xml:space="preserve"> проведения оценки информации, размещаемой на единой цифровой платформе в сфере занятости и трудовых отношений "Работа в России", на предмет соответствия требованиям к информации, размещаемой на единой цифровой платформе в сфере занятости и трудовых отношений "Работа в России".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32679B" w:rsidRDefault="0032679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2015 г. N 885 "Об информационно-аналитической системе Общероссийская база вакансий "Работа в России" (Собрание законодательства Российской Федерации, 2015, N 35, ст. 5000);</w:t>
      </w:r>
    </w:p>
    <w:p w:rsidR="0032679B" w:rsidRDefault="0032679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января 2018 г. N 85 "О внесении изменений в Правила формирования, ведения и модернизации информационно-аналитической системы Общероссийская база вакансий "Работа в России" (Собрание законодательства Российской Федерации, 2018, N 7, ст. 1028);</w:t>
      </w:r>
    </w:p>
    <w:p w:rsidR="0032679B" w:rsidRDefault="0032679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сентября 2020 г. N 1568 "О внесении изменений в постановление Правительства Российской Федерации от 25 августа 2015 г. N 885" (Собрание законодательства Российской Федерации, 2020, N 40, ст. 6295).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опубликования, за исключением: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положений </w:t>
      </w:r>
      <w:hyperlink w:anchor="P303">
        <w:r>
          <w:rPr>
            <w:color w:val="0000FF"/>
          </w:rPr>
          <w:t>пункта 61</w:t>
        </w:r>
      </w:hyperlink>
      <w:r>
        <w:t xml:space="preserve"> Правил, утвержденных настоящим постановлением, в части, касающейся использования федеральной государственной информационной системы "Единый портал государственных и муниципальных услуг (функций)", которые вступают в силу с 1 сентября 2022 г.;</w:t>
      </w:r>
    </w:p>
    <w:p w:rsidR="0032679B" w:rsidRDefault="0032679B">
      <w:pPr>
        <w:pStyle w:val="ConsPlusNormal"/>
        <w:spacing w:before="220"/>
        <w:ind w:firstLine="540"/>
        <w:jc w:val="both"/>
      </w:pPr>
      <w:hyperlink w:anchor="P305">
        <w:r>
          <w:rPr>
            <w:color w:val="0000FF"/>
          </w:rPr>
          <w:t>пункта 62</w:t>
        </w:r>
      </w:hyperlink>
      <w:r>
        <w:t xml:space="preserve"> Правил, утвержденных настоящим постановлением, который вступает в силу с 1 марта 2023 г.;</w:t>
      </w:r>
    </w:p>
    <w:p w:rsidR="0032679B" w:rsidRDefault="0032679B">
      <w:pPr>
        <w:pStyle w:val="ConsPlusNormal"/>
        <w:spacing w:before="220"/>
        <w:ind w:firstLine="540"/>
        <w:jc w:val="both"/>
      </w:pPr>
      <w:hyperlink w:anchor="P325">
        <w:r>
          <w:rPr>
            <w:color w:val="0000FF"/>
          </w:rPr>
          <w:t>пунктов 67</w:t>
        </w:r>
      </w:hyperlink>
      <w:r>
        <w:t xml:space="preserve"> - </w:t>
      </w:r>
      <w:hyperlink w:anchor="P333">
        <w:r>
          <w:rPr>
            <w:color w:val="0000FF"/>
          </w:rPr>
          <w:t>70</w:t>
        </w:r>
      </w:hyperlink>
      <w:r>
        <w:t xml:space="preserve"> Правил, утвержденных настоящим постановлением, которые вступают в силу с 1 января 2023 г.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jc w:val="right"/>
      </w:pPr>
      <w:r>
        <w:t>Председатель Правительства</w:t>
      </w:r>
    </w:p>
    <w:p w:rsidR="0032679B" w:rsidRDefault="0032679B">
      <w:pPr>
        <w:pStyle w:val="ConsPlusNormal"/>
        <w:jc w:val="right"/>
      </w:pPr>
      <w:r>
        <w:t>Российской Федерации</w:t>
      </w:r>
    </w:p>
    <w:p w:rsidR="0032679B" w:rsidRDefault="0032679B">
      <w:pPr>
        <w:pStyle w:val="ConsPlusNormal"/>
        <w:jc w:val="right"/>
      </w:pPr>
      <w:r>
        <w:t>М.МИШУСТИН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jc w:val="right"/>
        <w:outlineLvl w:val="0"/>
      </w:pPr>
      <w:r>
        <w:t>Утверждены</w:t>
      </w:r>
    </w:p>
    <w:p w:rsidR="0032679B" w:rsidRDefault="0032679B">
      <w:pPr>
        <w:pStyle w:val="ConsPlusNormal"/>
        <w:jc w:val="right"/>
      </w:pPr>
      <w:r>
        <w:t>постановлением Правительства</w:t>
      </w:r>
    </w:p>
    <w:p w:rsidR="0032679B" w:rsidRDefault="0032679B">
      <w:pPr>
        <w:pStyle w:val="ConsPlusNormal"/>
        <w:jc w:val="right"/>
      </w:pPr>
      <w:r>
        <w:t>Российской Федерации</w:t>
      </w:r>
    </w:p>
    <w:p w:rsidR="0032679B" w:rsidRDefault="0032679B">
      <w:pPr>
        <w:pStyle w:val="ConsPlusNormal"/>
        <w:jc w:val="right"/>
      </w:pPr>
      <w:r>
        <w:t>от 13 мая 2022 г. N 867</w:t>
      </w:r>
    </w:p>
    <w:p w:rsidR="0032679B" w:rsidRDefault="0032679B">
      <w:pPr>
        <w:pStyle w:val="ConsPlusNormal"/>
        <w:jc w:val="right"/>
      </w:pPr>
    </w:p>
    <w:p w:rsidR="0032679B" w:rsidRDefault="0032679B">
      <w:pPr>
        <w:pStyle w:val="ConsPlusTitle"/>
        <w:jc w:val="center"/>
      </w:pPr>
      <w:bookmarkStart w:id="0" w:name="P42"/>
      <w:bookmarkEnd w:id="0"/>
      <w:r>
        <w:t>ПРАВИЛА</w:t>
      </w:r>
    </w:p>
    <w:p w:rsidR="0032679B" w:rsidRDefault="0032679B">
      <w:pPr>
        <w:pStyle w:val="ConsPlusTitle"/>
        <w:jc w:val="center"/>
      </w:pPr>
      <w:r>
        <w:t>ФУНКЦИОНИРОВАНИЯ ЕДИНОЙ ЦИФРОВОЙ ПЛАТФОРМЫ В СФЕРЕ ЗАНЯТОСТИ</w:t>
      </w:r>
    </w:p>
    <w:p w:rsidR="0032679B" w:rsidRDefault="0032679B">
      <w:pPr>
        <w:pStyle w:val="ConsPlusTitle"/>
        <w:jc w:val="center"/>
      </w:pPr>
      <w:r>
        <w:t>И ТРУДОВЫХ ОТНОШЕНИЙ "РАБОТА В РОССИИ"</w:t>
      </w:r>
    </w:p>
    <w:p w:rsidR="0032679B" w:rsidRDefault="00326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3267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79B" w:rsidRDefault="00326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679B" w:rsidRDefault="003267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24.03.2023 </w:t>
            </w:r>
            <w:hyperlink r:id="rId1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679B" w:rsidRDefault="00326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16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</w:tr>
    </w:tbl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>I. Общие положения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  <w:r>
        <w:t>1. Настоящие Правила определяют порядок функционирования единой цифровой платформы в сфере занятости и трудовых отношений "Работа в России" (далее - единая цифровая платформа).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2. Единая цифровая платформа является федеральной государственной информационной системой.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Ведение и модернизация единой цифровой платформы осуществляются Федеральной службой по труду и занятости (далее - оператор). Оператор вправе самостоятельно выбирать используемые на единой цифровой платформе информационно-телекоммуникационные технологии, программные и технические средства. Функциональные требования к единой цифровой платформе утверждаются оператором по согласованию с Министерством труда и социальной защиты Российской Федерации.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3. Взаимодействие единой цифровой платформы и иных государственных информационных систем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том числе единой системы межведомственного электронного взаимодействия.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Информация на единой цифровой платформе размещается участниками единой цифровой платформы, указанными в </w:t>
      </w:r>
      <w:hyperlink w:anchor="P98">
        <w:r>
          <w:rPr>
            <w:color w:val="0000FF"/>
          </w:rPr>
          <w:t>пункте 17</w:t>
        </w:r>
      </w:hyperlink>
      <w:r>
        <w:t xml:space="preserve"> настоящих Правил (далее - участники единой цифровой платформы), безвозмездно в соответствии с устанавливаемыми оператором форматами данных и требованиями к техническим, программным и лингвистическим средствам обеспечения формирования и ведения единой цифровой платформы (далее - форматы данных и требования к единой цифровой платформе).</w:t>
      </w:r>
      <w:proofErr w:type="gramEnd"/>
    </w:p>
    <w:p w:rsidR="0032679B" w:rsidRDefault="0032679B">
      <w:pPr>
        <w:pStyle w:val="ConsPlusNormal"/>
        <w:spacing w:before="220"/>
        <w:ind w:firstLine="540"/>
        <w:jc w:val="both"/>
      </w:pPr>
      <w:r>
        <w:t>5. Единая цифровая платформа в автоматическом режиме обеспечивает предотвращение дублирования информации при ее размещении участниками единой цифровой платформы.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6. Участники единой цифровой платформы, размещающие либо получающие информацию посредством единой цифровой платформы, в целях получения доступа на единую цифровую платформу проходят процедуру регистрации в соответствии с порядком, предусмотренным настоящими Правилами.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7. Органы службы занятости населения или оператор оценивают полноту, достоверность информации, размещаемой на единой цифровой платформе, и ее соответствие установленным оператором требованиям к </w:t>
      </w:r>
      <w:r>
        <w:lastRenderedPageBreak/>
        <w:t>информации, размещаемой на единой цифровой платформе (далее - требования к информации).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8. Порядок проведения оценки информации, размещаемой на единой цифровой платформе, устанавливается оператором.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9. Единая цифровая платформа обеспечивает идентификацию участников единой цифровой платформы, прошедших авторизацию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10. Доступ к единой цифровой платформе, включая подсистему "Личный кабинет гражданина", предоставляется гражданам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11. Адрес официального сайта единой цифровой платформы в информационно-телекоммуникационной сети "Интернет" (далее - сеть "Интернет") определяется оператором.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>II. Перечень подсистем единой цифровой платформы</w:t>
      </w:r>
    </w:p>
    <w:p w:rsidR="0032679B" w:rsidRDefault="0032679B">
      <w:pPr>
        <w:pStyle w:val="ConsPlusTitle"/>
        <w:jc w:val="center"/>
      </w:pPr>
      <w:r>
        <w:t>и порядок их взаимодействия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  <w:r>
        <w:t>12. Единая цифровая платформа состоит из федерального и регионального сегментов.</w:t>
      </w:r>
    </w:p>
    <w:p w:rsidR="0032679B" w:rsidRDefault="0032679B">
      <w:pPr>
        <w:pStyle w:val="ConsPlusNormal"/>
        <w:spacing w:before="220"/>
        <w:ind w:firstLine="540"/>
        <w:jc w:val="both"/>
      </w:pPr>
      <w:bookmarkStart w:id="1" w:name="P69"/>
      <w:bookmarkEnd w:id="1"/>
      <w:r>
        <w:t>13. Федеральный сегмент единой цифровой платформы включает следующие подсистемы: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 xml:space="preserve">а) подсистема "Регистр получателей услуг", обеспечивающая сбор, хранение и обработку информации о получателях государственных услуг в сфере занятости населения, содержащейся в регистрах получателей государственных услуг в сфере занятости населения, формируемых в соответствии со </w:t>
      </w:r>
      <w:hyperlink r:id="rId18">
        <w:r>
          <w:rPr>
            <w:color w:val="0000FF"/>
          </w:rPr>
          <w:t>статьей 16.1</w:t>
        </w:r>
      </w:hyperlink>
      <w:r>
        <w:t xml:space="preserve"> Закона Российской Федерации "О занятости населения в Российской Федерации", а также дополнительной информации о получателях услуг, обрабатываемой на единой цифровой платформе;</w:t>
      </w:r>
      <w:proofErr w:type="gramEnd"/>
    </w:p>
    <w:p w:rsidR="0032679B" w:rsidRDefault="0032679B">
      <w:pPr>
        <w:pStyle w:val="ConsPlusNormal"/>
        <w:spacing w:before="220"/>
        <w:ind w:firstLine="540"/>
        <w:jc w:val="both"/>
      </w:pPr>
      <w:r>
        <w:t>б) подсистема, обеспечивающая процессы осуществления полномочий в области содействия занятости населения, в том числе предоставления государственных услуг в электронном виде, формирование аналитической информации;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в) подсистема "Общероссийская база вакансий", обеспечивающая сбор, хранение, обработку и предоставление информации о работодателях, а также об имеющихся у работодателей свободных рабочих местах и вакантных должностях (далее - информации о вакансиях), о потребностях в работниках и условиях их привлечения;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г) подсистема "Общероссийская база резюме", обеспечивающая сбор, хранение, обработку и предоставление информации о соискателях;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д) подсистема "Интернет-портал "Работа в России", обеспечивающая доступ участников единой цифровой платформы к информации, размещенной на единой цифровой платформе, посредством сети "Интернет";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 xml:space="preserve">е) подсистема "Личный кабинет гражданина", обеспечивающая идентификацию, авторизацию и регистрацию на единой цифровой платформе граждан, ищущих работу, работников или обучающихся, возможность формирования ими на единой цифровой платформе цифрового профиля соискателя, а также их взаимодействие с иными участниками единой цифровой платформы, в том числе при реализации мероприятий по профессиональному обучению и дополнительному профессиональному образованию в рамках национального </w:t>
      </w:r>
      <w:hyperlink r:id="rId20">
        <w:r>
          <w:rPr>
            <w:color w:val="0000FF"/>
          </w:rPr>
          <w:t>проекта</w:t>
        </w:r>
      </w:hyperlink>
      <w:r>
        <w:t xml:space="preserve"> "Демография";</w:t>
      </w:r>
      <w:proofErr w:type="gramEnd"/>
    </w:p>
    <w:p w:rsidR="0032679B" w:rsidRDefault="0032679B">
      <w:pPr>
        <w:pStyle w:val="ConsPlusNormal"/>
        <w:jc w:val="both"/>
      </w:pPr>
      <w:r>
        <w:t xml:space="preserve">(пп. "е"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 xml:space="preserve">ж) подсистема "Личный кабинет работодателя", обеспечивающая идентификацию, авторизацию и регистрацию на единой цифровой платформе работодателей, возможность размещения ими на единой цифровой платформе информации о себе, о вакансиях, в том числе в автоматическом режиме, а также их взаимодействие с иными участниками единой цифровой платформы, включая взаимодействие, осуществляемое в целях реализации мероприятий по профессиональному обучению и дополнительному профессиональному образованию в рамках </w:t>
      </w:r>
      <w:r>
        <w:lastRenderedPageBreak/>
        <w:t>национального</w:t>
      </w:r>
      <w:proofErr w:type="gramEnd"/>
      <w:r>
        <w:t xml:space="preserve"> </w:t>
      </w:r>
      <w:hyperlink r:id="rId22">
        <w:r>
          <w:rPr>
            <w:color w:val="0000FF"/>
          </w:rPr>
          <w:t>проекта</w:t>
        </w:r>
      </w:hyperlink>
      <w:r>
        <w:t xml:space="preserve"> "Демография", а также обеспечивающая идентификацию, авторизацию и регистрацию на единой цифровой платформе юридических лиц и индивидуальных предпринимателей, возможность размещения ими на единой цифровой платформе информации о потребности в выполнении работ и (или) оказании услуг по договорам гражданско-правового характера и их взаимодействие с иными участниками единой цифровой платформы;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з) подсистема "Интеграция", обеспечивающая в автоматизированном режиме взаимодействие, в том числе с использованием единой системы межведомственного электронного взаимодействия, единой цифровой платформы с иными информационными системами;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>и) подсистема "Личный кабинет органа государственной власти иностранного государства, действующего на основании международных договоров Российской Федерации", обеспечивающая размещение компетентными органами иностранных государств, заключивших с Российской Федерацией межправительственные соглашения об организованном наборе кандидатов на трудоустройство для осуществления временной трудовой деятельности на территории Российской Федерации, информации о соискателях из числа иностранных граждан, в том числе об уровне их квалификации, стаже работы и</w:t>
      </w:r>
      <w:proofErr w:type="gramEnd"/>
      <w:r>
        <w:t xml:space="preserve"> иной информации, а также поиск вакансий, размещенных российскими работодателями в порядке организованного набора;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 xml:space="preserve">к) подсистема "Личный кабинет сотрудника Роструда", обеспечивающая идентификацию, авторизацию и регистрацию на единой цифровой платформе сотрудников Федеральной службы по труду и занятости, размещение на ней информации, в том числе о распределении квот на профессиональное обучение и дополнительное профессиональное образование в рамках национального </w:t>
      </w:r>
      <w:hyperlink r:id="rId24">
        <w:r>
          <w:rPr>
            <w:color w:val="0000FF"/>
          </w:rPr>
          <w:t>проекта</w:t>
        </w:r>
      </w:hyperlink>
      <w:r>
        <w:t xml:space="preserve"> "Демография", а также возможность проведения оценки информации, размещаемой на единой цифровой платформе, построения отчетов, мониторинга функционирования единой</w:t>
      </w:r>
      <w:proofErr w:type="gramEnd"/>
      <w:r>
        <w:t xml:space="preserve"> цифровой платформы;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>л) подсистема "Анализ трудоустройства граждан", обеспечивающая взаимодействие с иными информационными системами для получения необходимых данных, их обработки и формирования в соответствии с регламентом, определенным оператором по согласованию с Министерством труда и социальной защиты Российской Федерации, Министерством цифрового развития, связи и массовых коммуникаций Российской Федерации, Министерством науки и высшего образования Российской Федерации, Министерством просвещения Российской Федерации, Федеральной службой по надзору в</w:t>
      </w:r>
      <w:proofErr w:type="gramEnd"/>
      <w:r>
        <w:t xml:space="preserve"> сфере образования и науки и Фондом пенсионного и социального страхования Российской Федерации, аналитической информации о трудоустройстве граждан, в том числе по итогам профессионального обучения и дополнительного профессионального образования в рамках национального </w:t>
      </w:r>
      <w:hyperlink r:id="rId25">
        <w:r>
          <w:rPr>
            <w:color w:val="0000FF"/>
          </w:rPr>
          <w:t>проекта</w:t>
        </w:r>
      </w:hyperlink>
      <w:r>
        <w:t xml:space="preserve"> "Демография";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>м) подсистема "Трудоустройство граждан, испытывающих трудности в поиске работы", предназначенная для информационного обеспечения процессов в рамках содействия трудоустройству граждан, испытывающих трудности в поиске работы, включая лиц, освобожденных из учреждений, исполняющих наказание в виде лишения свободы, а также осужденных к наказаниям без изоляции от общества (лица, нуждающиеся в поддержке государства), в том числе обеспечивающая идентификацию, авторизацию и регистрацию на единой цифровой</w:t>
      </w:r>
      <w:proofErr w:type="gramEnd"/>
      <w:r>
        <w:t xml:space="preserve"> </w:t>
      </w:r>
      <w:proofErr w:type="gramStart"/>
      <w:r>
        <w:t>платформе сотрудников учреждений уголовно-исполнительной системы Российской Федерации, исполняющих наказания в виде принудительных работ или лишения свободы, возможность размещения ими на единой цифровой платформе информации о гражданах из числа лиц, осужденных к принудительным работам или лишению свободы, включая резюме этих граждан (информация об уровне образования, стаже работы, знаниях, умениях, навыках и опыте работы), а также взаимодействие сотрудников учреждений уголовно-исполнительной системы Российской</w:t>
      </w:r>
      <w:proofErr w:type="gramEnd"/>
      <w:r>
        <w:t xml:space="preserve"> Федерации, исполняющих наказания в виде принудительных работ или лишения свободы, с иными участниками единой цифровой платформы;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н) подсистема "Электронный кадровый документооборот", обеспечивающая создание, подписание, использование и хранение электронных документов, связанных с работой;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о) подсистема взаимодействия образовательных организаций, работодателей, студентов и выпускников при организации стажировок и практик, обеспечивающая такое взаимодействие с целью организации стажировок и практик.</w:t>
      </w:r>
    </w:p>
    <w:p w:rsidR="0032679B" w:rsidRDefault="0032679B">
      <w:pPr>
        <w:pStyle w:val="ConsPlusNormal"/>
        <w:spacing w:before="220"/>
        <w:ind w:firstLine="540"/>
        <w:jc w:val="both"/>
      </w:pPr>
      <w:bookmarkStart w:id="2" w:name="P89"/>
      <w:bookmarkEnd w:id="2"/>
      <w:r>
        <w:t>14. Региональный сегмент единой цифровой платформы включает следующие подсистемы: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подсистема "Личный кабинет органа службы занятости населения субъекта Российской Федерации" (далее - личный кабинет сотрудника службы занятости населения), обеспечивающая авторизацию сотрудников органа службы занятости населения на единой цифровой платформе, возможность размещения на ней информации, в том числе о распределении квот на профессиональное обучение и дополнительное профессиональное образование в рамках национального </w:t>
      </w:r>
      <w:hyperlink r:id="rId28">
        <w:r>
          <w:rPr>
            <w:color w:val="0000FF"/>
          </w:rPr>
          <w:t>проекта</w:t>
        </w:r>
      </w:hyperlink>
      <w:r>
        <w:t xml:space="preserve"> "Демография", а также возможность доступа к информации, размещаемой на</w:t>
      </w:r>
      <w:proofErr w:type="gramEnd"/>
      <w:r>
        <w:t xml:space="preserve"> единой цифровой платформе, и проведению ее оценки;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подсистема "Паспорт субъекта Российской Федерации", обеспечивающая сбор, хранение, обработку и предоставление информации, направленной на повышение мобильности граждан.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15. Информационное взаимодействие подсистем единой цифровой платформы, указанных в </w:t>
      </w:r>
      <w:hyperlink w:anchor="P69">
        <w:r>
          <w:rPr>
            <w:color w:val="0000FF"/>
          </w:rPr>
          <w:t>пунктах 13</w:t>
        </w:r>
      </w:hyperlink>
      <w:r>
        <w:t xml:space="preserve"> и </w:t>
      </w:r>
      <w:hyperlink w:anchor="P89">
        <w:r>
          <w:rPr>
            <w:color w:val="0000FF"/>
          </w:rPr>
          <w:t>14</w:t>
        </w:r>
      </w:hyperlink>
      <w:r>
        <w:t xml:space="preserve"> настоящих Правил, осуществляется в автоматизированном режиме путем получения и передачи информации, сведений, данных, содержащихся в подсистемах.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16. Перечень информации, содержащейся на единой цифровой платформе, приведен в </w:t>
      </w:r>
      <w:hyperlink w:anchor="P352">
        <w:r>
          <w:rPr>
            <w:color w:val="0000FF"/>
          </w:rPr>
          <w:t>приложении</w:t>
        </w:r>
      </w:hyperlink>
      <w:r>
        <w:t>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>III. Перечень участников единой цифровой платформы,</w:t>
      </w:r>
    </w:p>
    <w:p w:rsidR="0032679B" w:rsidRDefault="0032679B">
      <w:pPr>
        <w:pStyle w:val="ConsPlusTitle"/>
        <w:jc w:val="center"/>
      </w:pPr>
      <w:r>
        <w:t>их функции и полномочия</w:t>
      </w:r>
    </w:p>
    <w:p w:rsidR="0032679B" w:rsidRDefault="0032679B">
      <w:pPr>
        <w:pStyle w:val="ConsPlusNormal"/>
        <w:jc w:val="center"/>
      </w:pPr>
    </w:p>
    <w:p w:rsidR="0032679B" w:rsidRDefault="0032679B">
      <w:pPr>
        <w:pStyle w:val="ConsPlusNormal"/>
        <w:ind w:firstLine="540"/>
        <w:jc w:val="both"/>
      </w:pPr>
      <w:bookmarkStart w:id="3" w:name="P98"/>
      <w:bookmarkEnd w:id="3"/>
      <w:r>
        <w:t>17. Участниками единой цифровой платформы являются: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оператор;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федеральные органы исполнительной власти;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в) Фонд пенсионного и социального страхования Российской Федерации;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г) исполнительные органы субъектов Российской Федерации, осуществляющие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 (далее - исполнительные органы субъектов Российской Федерации);</w:t>
      </w:r>
    </w:p>
    <w:p w:rsidR="0032679B" w:rsidRDefault="0032679B">
      <w:pPr>
        <w:pStyle w:val="ConsPlusNormal"/>
        <w:jc w:val="both"/>
      </w:pPr>
      <w:r>
        <w:t xml:space="preserve">(пп. "г"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д) органы службы занятости населения (государственные учреждения, созданные субъектами Российской Федерации в целях осуществления полномочий в сфере занятости населения);</w:t>
      </w:r>
    </w:p>
    <w:p w:rsidR="0032679B" w:rsidRDefault="0032679B">
      <w:pPr>
        <w:pStyle w:val="ConsPlusNormal"/>
        <w:jc w:val="both"/>
      </w:pPr>
      <w:r>
        <w:t xml:space="preserve">(пп. "д"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е) работодатели (юридические лица, в том числе частные агентства занятости, осуществляющие деятельность по предоставлению труда работников (персонала), и индивидуальные предприниматели, испытывающие потребность в работниках или вступившие в трудовые отношения с работником);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ж) граждане, ищущие работу;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з) работники (граждане, вступившие в трудовые отношения с работодателем), осуществляющие взаимодействие с работодателями в электронном виде посредством единой цифровой платформы;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и) образовательные организации;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к) кадровые агентства (негосударственные организации, осуществляющие деятельность по содействию в трудоустройстве граждан и (или) подбору работников, с которыми у работодателя заключен договор на предоставление услуг по содействию в подборе работников);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л) органы государственной власти иностранного государства и уполномоченные ими организации, действующие на основании международных договоров Российской Федерации;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м) общественные организации и профессиональные сообщества, реализующие общественно значимые проекты в сфере труда и занятости.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н) обучающиеся;</w:t>
      </w:r>
    </w:p>
    <w:p w:rsidR="0032679B" w:rsidRDefault="0032679B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lastRenderedPageBreak/>
        <w:t>о) учреждения уголовно-исполнительной системы Российской Федерации, исполняющие наказания в виде принудительных работ или лишения свободы.</w:t>
      </w:r>
    </w:p>
    <w:p w:rsidR="0032679B" w:rsidRDefault="0032679B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18. Оператор единой цифровой платформы реализует следующие функции и полномочия: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осуществляет автоматизированную обработку сведений, содержащихся на единой цифровой платформе;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проводит оценку информации, размещаемой на единой цифровой платформе;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в) обеспечивает доступ к информации, содержащейся на единой цифровой платформе, ее защиту, актуализацию и безопасное предоставление этой информации.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19. Фонд пенсионного и социального страхования Российской Федерации размещает на единой цифровой платформе информацию, необходимую для формирования аналитической информации о трудоустройстве граждан Российской Федерации.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20. Исполнительные органы субъектов Российской Федерации размещают на единой цифровой платформе информацию, направленную на повышение мобильности граждан Российской Федерации.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21. Органы службы занятости населения реализуют следующие функции и полномочия: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осуществляют полномочия в области содействия занятости населения, включая предоставление государственных услуг в области содействия занятости в электронной форме;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размещают информацию о работодателях и имеющихся у них вакансиях;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размещают информацию, представленную работодателями в целях обеспечения содействия занятости населения;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проводят оценку информации, размещаемой на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>Органы службы занятости населения используют единую цифровую платформу в целях содействия гражданам в поиске подходящей работы, содействия работодателям в подборе необходимых работников и оказания иных государственных услуг в области содействия занятости населения в случаях и порядке, предусмотренных постановлением Правительства Российской Федерации от 2 ноября 2021 г. N 1909 "О регистрации граждан в целях поиска подходящей работы, регистрации безработных граждан, требованиях</w:t>
      </w:r>
      <w:proofErr w:type="gramEnd"/>
      <w:r>
        <w:t xml:space="preserve"> к подбору подходящей работы, </w:t>
      </w:r>
      <w:proofErr w:type="gramStart"/>
      <w:r>
        <w:t>внесении</w:t>
      </w:r>
      <w:proofErr w:type="gramEnd"/>
      <w:r>
        <w:t xml:space="preserve"> изменения в постановление Правительства Российской Федерации от 8 апреля 2020 г. N 460, а также о признании утратившими силу некоторых актов и отдельных положений некоторых актов Правительства Российской Федерации", и стандартами деятельности по осуществлению полномочий в сфере занятости населения.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22. Работодатели реализуют следующие функции: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создают, подписывают, используют и хранят электронные документы, связанные с работой, в случае осуществления электронного документооборота в сфере трудовых отношений посредством единой цифровой платформы;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размещают информацию о себе, о вакансиях, а также о предложениях по выполнению работ либо предоставлению услуг по гражданско-правовым договорам;</w:t>
      </w:r>
    </w:p>
    <w:p w:rsidR="0032679B" w:rsidRDefault="0032679B">
      <w:pPr>
        <w:pStyle w:val="ConsPlusNormal"/>
        <w:jc w:val="both"/>
      </w:pPr>
      <w:r>
        <w:t xml:space="preserve">(пп. "б"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>в) размещают информацию, необходимую для осуществления деятельности по профессиональной реабилитации и содействию занятости инвалидов,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информацию о принятии решения о ликвидации организации</w:t>
      </w:r>
      <w:proofErr w:type="gramEnd"/>
      <w:r>
        <w:t xml:space="preserve"> </w:t>
      </w:r>
      <w:proofErr w:type="gramStart"/>
      <w:r>
        <w:t xml:space="preserve">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информацию о </w:t>
      </w:r>
      <w:r>
        <w:lastRenderedPageBreak/>
        <w:t>введении режима неполного рабочего дня (смены) и (или) неполной рабочей недели, а также о приостановке производства, информацию о применении в отношении данного работодателя процедур о несостоятельности (банкротстве), о временном переводе (об изменении (отмене) решения о временном переводе) работников на дистанционную</w:t>
      </w:r>
      <w:proofErr w:type="gramEnd"/>
      <w:r>
        <w:t xml:space="preserve"> (удаленную) работу по инициативе работодателя в исключительных случаях, предусмотренных трудовым законодательством (далее - информация, представляемая работодателями в целях содействия обеспечения занятости населения);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г) взаимодействуют с органами службы занятости населения, гражданами, ищущими работу, и работниками.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д) взаимодействуют с образовательными организациями и обучающимися в части организации и прохождения практической подготовки в электронном виде;</w:t>
      </w:r>
    </w:p>
    <w:p w:rsidR="0032679B" w:rsidRDefault="0032679B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е) формируют отзыв о гражданине по результатам взаимодействия.</w:t>
      </w:r>
    </w:p>
    <w:p w:rsidR="0032679B" w:rsidRDefault="0032679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23. Граждане, ищущие работу, реализуют следующие функции: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формируют цифровой профиль соискателя, включая резюме;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взаимодействуют с органами службы занятости населения по вопросам получения государственных услуг в области содействия занятости населения;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взаимодействуют с работодателями, в том числе в части ведения электронного документооборота в сфере трудовых отношений;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взаимодействуют с образовательными организациями;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формируют отзыв о работодателе по результатам взаимодействия.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Цифровой профиль соискателя является совокупностью всех данных о пользователе, которые хранятся на единой цифровой платформе, и может быть использован для формирования резюме соискателя и предварительного заполнения сведений о соискателе.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Гражданин может просмотреть и отредактировать сведения цифрового профиля соискателя, удалить цифровой профиль соискателя. Удаление цифрового профиля соискателя недоступно гражданам, состоящим на регистрационном учете в целях поиска подходящей работы и (или) получающим государственную услугу в сфере занятости населения.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Гражданин, ищущий работу, вправе обратиться с использованием подсистемы "Личный кабинет гражданина" в орган службы занятости населения с жалобой на неполноту и (или) неактуальность информации о вакансии.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 случае установления по результатам рассмотрения такого обращения факта неполноты и (или) неактуальности информации о вакансии орган службы занятости населения принимает решение о прекращении доступа соискателей к информации о такой вакансии.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23(1). Обучающиеся взаимодействуют с образовательными организациями и работодателями в целях прохождения практической подготовки.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23(1)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24. Работники, осуществляющие взаимодействие с работодателями в электронном виде посредством единой цифровой платформы, создают, подписывают и используют электронные документы, связанные с работой.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25. Образовательные организации реализуют следующие функции и полномочия: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размещают информацию об образовательной организации, в том числе о целевых программах и партнерах образовательной организации, обеспечивающих организацию и проведение стажировок и практик;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lastRenderedPageBreak/>
        <w:t>б) создают, подписывают, используют и хранят электронные документы, связанные с подготовкой и проведением стажировок или практик посредством электронного документооборота на единой цифровой платформе (в том числе осуществляют управление договорами на проведение стажировок и практик);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в) взаимодействуют с работодателями и обучающимися в части организации прохождения практической подготовки в электронном виде;</w:t>
      </w:r>
    </w:p>
    <w:p w:rsidR="0032679B" w:rsidRDefault="0032679B">
      <w:pPr>
        <w:pStyle w:val="ConsPlusNormal"/>
        <w:jc w:val="both"/>
      </w:pPr>
      <w:r>
        <w:t xml:space="preserve">(пп. "в"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г) ведут учет и осуществляют организацию прохождения практической подготовки на единой цифровой платформе.</w:t>
      </w:r>
    </w:p>
    <w:p w:rsidR="0032679B" w:rsidRDefault="0032679B">
      <w:pPr>
        <w:pStyle w:val="ConsPlusNormal"/>
        <w:jc w:val="both"/>
      </w:pPr>
      <w:r>
        <w:t xml:space="preserve">(пп. "г"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26. Кадровые агентства размещают информацию о работодателях, с которыми заключен договор на предоставление услуг по содействию в подборе работников, а также информацию о вакансиях, имеющихся у этих работодателей.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27. Органы государственной власти иностранного государства и уполномоченные ими организации, действующие на основании международных договоров Российской Федерации, реализуют следующие функции и полномочия: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размещают резюме граждан иностранного государства, участвующих в организованном наборе граждан для осуществления временной трудовой деятельности на территории Российской Федерации, на основании международных договоров Российской Федерации;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осуществляют поиск вакансий, размещенных российскими работодателями в порядке такого организованного набора.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27(1). Учреждения уголовно-исполнительной системы Российской Федерации, исполняющие наказания в виде принудительных работ или лишения свободы, размещают резюме граждан из числа лиц, осужденных к принудительным работам или лишению свободы.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27(1)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28. Участники единой цифровой платформы обеспечивают полноту, достоверность и актуальность информации, размещаемой на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29. Работодатель, соискатель и работник вправе обратиться к оператору по вопросам функционирования единой цифровой платформы.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 xml:space="preserve">IV. Порядок представления, обработки информации </w:t>
      </w:r>
      <w:proofErr w:type="gramStart"/>
      <w:r>
        <w:t>на</w:t>
      </w:r>
      <w:proofErr w:type="gramEnd"/>
      <w:r>
        <w:t xml:space="preserve"> единой</w:t>
      </w:r>
    </w:p>
    <w:p w:rsidR="0032679B" w:rsidRDefault="0032679B">
      <w:pPr>
        <w:pStyle w:val="ConsPlusTitle"/>
        <w:jc w:val="center"/>
      </w:pPr>
      <w:r>
        <w:t>цифровой платформе</w:t>
      </w:r>
    </w:p>
    <w:p w:rsidR="0032679B" w:rsidRDefault="0032679B">
      <w:pPr>
        <w:pStyle w:val="ConsPlusNormal"/>
        <w:jc w:val="center"/>
      </w:pPr>
    </w:p>
    <w:p w:rsidR="0032679B" w:rsidRDefault="0032679B">
      <w:pPr>
        <w:pStyle w:val="ConsPlusNormal"/>
        <w:ind w:firstLine="540"/>
        <w:jc w:val="both"/>
      </w:pPr>
      <w:r>
        <w:t>30. Информация о работодателях размещается в подсистеме "Общероссийская база вакансий":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органами службы занятости населения;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работодателями: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непосредственно;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через кадровые агентства.</w:t>
      </w:r>
    </w:p>
    <w:p w:rsidR="0032679B" w:rsidRDefault="0032679B">
      <w:pPr>
        <w:pStyle w:val="ConsPlusNormal"/>
        <w:spacing w:before="220"/>
        <w:ind w:firstLine="540"/>
        <w:jc w:val="both"/>
      </w:pPr>
      <w:proofErr w:type="gramStart"/>
      <w:r>
        <w:t xml:space="preserve">посредством передачи информации через информационный ресурс, на котором может размещаться информация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 (далее - информационный ресурс), </w:t>
      </w:r>
      <w:hyperlink r:id="rId45">
        <w:r>
          <w:rPr>
            <w:color w:val="0000FF"/>
          </w:rPr>
          <w:t>требования</w:t>
        </w:r>
      </w:hyperlink>
      <w:r>
        <w:t xml:space="preserve"> к которым утверждены постановлением Правительства Российской Федерации от 16 апреля 2022 г. N 675 "Об утверждении требований к информационным ресурсам</w:t>
      </w:r>
      <w:proofErr w:type="gramEnd"/>
      <w:r>
        <w:t xml:space="preserve">, </w:t>
      </w:r>
      <w:proofErr w:type="gramStart"/>
      <w:r>
        <w:t>на которых может размещаться информация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инвалидов".</w:t>
      </w:r>
      <w:proofErr w:type="gramEnd"/>
    </w:p>
    <w:p w:rsidR="0032679B" w:rsidRDefault="0032679B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lastRenderedPageBreak/>
        <w:t>31. Размещение информации о работодателе органами службы занятости населения осуществляется на основании информации и документов, представленных работодателем при обращении в органы службы занятости населения за содействием в осуществлении регистрации работодателя на единой цифровой платформе. После размещения сотрудником органа службы занятости населения информации о работодателе работодателю предоставляются данные, необходимые для его последующей авторизации на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32. Для регистрации на единой цифровой платформе работодатель или кадровое агентство, информация о </w:t>
      </w:r>
      <w:proofErr w:type="gramStart"/>
      <w:r>
        <w:t>которых</w:t>
      </w:r>
      <w:proofErr w:type="gramEnd"/>
      <w:r>
        <w:t xml:space="preserve"> не была ранее размещена на единой цифровой платформе, проходят процедуру идентификации с использованием единой системы идентификации и аутентификации.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33. Размещение информации о работодателе непосредственно работодателем осуществляется в ходе процедуры его регистрации в подсистеме "Личный кабинет работодателя".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34. Размещение кадровым агентством информации о работодателе осуществляется после прохождения этим агентством регистрации на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35. Кадровое агентство регистрируется на единой цифровой платформе с использование подсистемы "Личный кабинет работодателя", указывая, что оно не является работодателем непосредственно, а входит в число кадровых агентств. Кадровое агентство вправе размещать на единой цифровой платформе информацию о нескольких работодателях.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36. Оценка размещаемой работодателем или кадровым агентством информации осуществляется путем оценки работниками органов службы занятости населения информации, указанной работодателем или кадровым агентством при регистрации на единой цифровой платформе, с использованием личного </w:t>
      </w:r>
      <w:proofErr w:type="gramStart"/>
      <w:r>
        <w:t>кабинета сотрудника службы занятости населения</w:t>
      </w:r>
      <w:proofErr w:type="gramEnd"/>
      <w:r>
        <w:t>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36(1). Оценка информации, полученной через информационный ресурс, осуществляется в автоматическом режиме.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36(1)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37. По результатам проведенной оценки информации, размещаемой на единой цифровой платформе, органом службы занятости населения или оператором принимаются решения о регистрации работодателя на единой цифровой платформе и о размещении на ней соответствующей информации либо о необходимости доработки информации, указанной работодателем или кадровым агентством в процессе регистрации.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38. Работодатель или кадровое агентство вправе размещать на единой цифровой платформе информацию о вакансиях после регистрации работодателя на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39.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14.02.2024 N 158.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40. Информация о вакансиях размещается в подсистеме "Общероссийская база вакансий" следующими способами: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работодателем: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самостоятельно с использованием подсистемы "Личный кабинет работодателя", в том числе в автоматическом режиме, в соответствии с форматами данных и требованиями к единой цифровой платформе;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через кадровые агентства с использованием подсистемы "Личный кабинет работодателя", в том числе в автоматическом режиме, в соответствии с форматами данных и требованиями к единой цифровой платформе;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посредством передачи информации через информационные ресурсы;</w:t>
      </w:r>
    </w:p>
    <w:p w:rsidR="0032679B" w:rsidRDefault="0032679B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органами службы занятости населения на основании информации, представленной работодателем, с использованием личного </w:t>
      </w:r>
      <w:proofErr w:type="gramStart"/>
      <w:r>
        <w:t>кабинета сотрудника службы занятости населения</w:t>
      </w:r>
      <w:proofErr w:type="gramEnd"/>
      <w:r>
        <w:t xml:space="preserve"> и в соответствии с форматами данных и требованиями к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Работодатель, зарегистрированный на единой цифровой платформе в соответствии с настоящими Правилами и не разместивший на единой цифровой платформе информацию о вакансиях, считается проинформировавшим органы службы занятости населения об отсутствии вакансий.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lastRenderedPageBreak/>
        <w:t>40(1). Информация об откликах на вакансии, размещенные на единой цифровой платформе посредством передачи информации через информационный ресурс, передается на информационный ресурс.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40(1)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40(2). Информация о вакансиях, размещенная на единой цифровой платформе кадровым агентством, органом службы занятости населения или непосредственно работодателем, а также полученная посредством передачи через информационный ресурс, проходит автоматическую проверку в целях исключения ее дублирования.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40(2)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41. Информация, размещаемая на единой цифровой платформе работодателями самостоятельно или через кадровые агентства, подлежит оценке органом службы занятости населения.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42. До принятия органом службы занятости населения решения о соответствии информации о вакансиях, размещенной работодателем или кадровым агентством на единой цифровой платформе, требованиям к информации, доступ к указанной информации остальных участников единой цифровой платформы не осуществляется.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43. Доступ к информации о вакансиях, размещенной работодателем или кадровым агентством на единой цифровой платформе, обеспечивается всем участникам единой цифровой платформы в течение 30 календарных дней со дня принятия решения органом службы занятости населения о соответствии информации о вакансиях требованиям к информации. По истечении указанного срока доступ к информации о вакансиях прекращается до момента подтверждения работодателем или кадровым агентством актуальности указанных сведений.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 случае закрытия вакансии соответствующая информация размещается на единой цифровой платформе не позднее следующего рабочего дня со дня ее закрытия.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44. Единая цифровая платформа позволяет определить, кто </w:t>
      </w:r>
      <w:proofErr w:type="gramStart"/>
      <w:r>
        <w:t>разместил информацию</w:t>
      </w:r>
      <w:proofErr w:type="gramEnd"/>
      <w:r>
        <w:t xml:space="preserve"> о вакансиях - кадровое агентство, орган службы занятости населения, непосредственно работодатель или информация о вакансии была передана через информационный ресурс.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В случае если работодатель на основании информации о вакансиях, размещенной им на единой цифровой платформе, обратился с использованием единой цифровой платформы в орган службы занятости населения за предоставлением государственной услуги по содействию работодателю в подборе необходимых работников, информация о таком работодателе, а также о его вакансии, по которой предоставляется услуга, поступает в автоматическом режиме в регистр получателей государственных услуг в</w:t>
      </w:r>
      <w:proofErr w:type="gramEnd"/>
      <w:r>
        <w:t xml:space="preserve"> сфере занятости населения Российской Федерации.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46. Информация о гражданах, ищущих работу (резюме), размещается в подсистеме "Общероссийская база резюме":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непосредственно гражданином;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посредством передачи информации через информационный ресурс.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Резюме размещаются в подсистеме "Общероссийская база резюме" гражданами, ищущими работу, из числа иностранных граждан через органы государственной власти иностранных государств, действующих на основании международных договоров Российской Федерации.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Резюме размещаются в подсистеме "Общероссийская база резюме" гражданами, ищущими работу, из числа лиц, осужденных к принудительным работам или лишению свободы, через учреждения уголовно-исполнительной системы Российской Федерации, исполняющие наказание в виде принудительных работ или лишения свободы.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Резюме размещаются на единой цифровой платформе в соответствии с формой, утверждаемой Министерством труда и социальной защиты Российской Федерации.</w:t>
      </w:r>
    </w:p>
    <w:p w:rsidR="0032679B" w:rsidRDefault="0032679B">
      <w:pPr>
        <w:pStyle w:val="ConsPlusNormal"/>
        <w:jc w:val="both"/>
      </w:pPr>
      <w:r>
        <w:t xml:space="preserve">(п. 46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bookmarkStart w:id="4" w:name="P221"/>
      <w:bookmarkEnd w:id="4"/>
      <w:r>
        <w:t xml:space="preserve">47. Размещение резюме на единой цифровой платформе соискателем осуществляется после процедуры его регистрации на единой цифровой платформе посредством подсистемы "Личный кабинет гражданина" с </w:t>
      </w:r>
      <w:r>
        <w:lastRenderedPageBreak/>
        <w:t>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48. Информация, содержащаяся в резюме, размещаемом на единой цифровой платформе непосредственно гражданами, ищущими работу, подлежит оценке органом службы занятости населения.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Информация, содержащаяся в резюме, размещаемом на единой цифровой платформе непосредственно гражданами, ищущими работу, становится доступна иным участникам единой цифровой платформы после принятия органом службы занятости населения решения о соответствии этой информации требованиям к информации.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48(1). Резюме, размещенное в подсистеме "Общероссийская база резюме" непосредственно гражданином, может быть передано на информационный ресурс при наличии согласия гражданина на такую передачу.</w:t>
      </w:r>
    </w:p>
    <w:p w:rsidR="0032679B" w:rsidRDefault="0032679B">
      <w:pPr>
        <w:pStyle w:val="ConsPlusNormal"/>
        <w:jc w:val="both"/>
      </w:pPr>
      <w:r>
        <w:t xml:space="preserve">(п. 48(1)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48(2). Информация, содержащаяся в резюме, полученном через информационный ресурс, подлежит автоматической оценке.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Информация, содержащаяся в резюме, полученном через информационный ресурс, становится доступна иным участникам единой цифровой платформы после автоматической проверки на соответствие этой информации требованиям к информации.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48(2)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bookmarkStart w:id="5" w:name="P230"/>
      <w:bookmarkEnd w:id="5"/>
      <w:r>
        <w:t>48(3). Информация, содержащаяся в резюме, размещенном гражданином или полученном через информационный ресурс, проходит автоматическую проверку в целях исключения ее дублирования.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48(3)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49. Положения, предусмотренные </w:t>
      </w:r>
      <w:hyperlink w:anchor="P221">
        <w:r>
          <w:rPr>
            <w:color w:val="0000FF"/>
          </w:rPr>
          <w:t>пунктами 47</w:t>
        </w:r>
      </w:hyperlink>
      <w:r>
        <w:t xml:space="preserve"> - </w:t>
      </w:r>
      <w:hyperlink w:anchor="P230">
        <w:r>
          <w:rPr>
            <w:color w:val="0000FF"/>
          </w:rPr>
          <w:t>48(3)</w:t>
        </w:r>
      </w:hyperlink>
      <w:r>
        <w:t xml:space="preserve"> настоящих Правил, не применяются при размещении резюме гражданами, ищущими работу, из числа иностранных граждан, а также лиц, осужденных к лишению свободы или принудительным работам и отбывающих наказание в учреждениях уголовно-исполнительной системы Российской Федерации, исполняющих наказания в виде принудительных работ или лишения свободы.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49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50. Информация, направленная на повышение мобильности граждан Российской Федерации, указанная в </w:t>
      </w:r>
      <w:hyperlink w:anchor="P404">
        <w:r>
          <w:rPr>
            <w:color w:val="0000FF"/>
          </w:rPr>
          <w:t>пункте 4</w:t>
        </w:r>
      </w:hyperlink>
      <w:r>
        <w:t xml:space="preserve"> приложения к настоящим Правилам, размещается в подсистеме "Паспорт субъекта Российской Федерации".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Исполнительные органы субъектов Российской Федерации осуществляют размещение информации (ее актуализацию) путем ручного ввода либо с использованием подсистемы "Интеграция".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 xml:space="preserve">V. Порядок доступа к информации, размещенной </w:t>
      </w:r>
      <w:proofErr w:type="gramStart"/>
      <w:r>
        <w:t>на</w:t>
      </w:r>
      <w:proofErr w:type="gramEnd"/>
      <w:r>
        <w:t xml:space="preserve"> единой</w:t>
      </w:r>
    </w:p>
    <w:p w:rsidR="0032679B" w:rsidRDefault="0032679B">
      <w:pPr>
        <w:pStyle w:val="ConsPlusTitle"/>
        <w:jc w:val="center"/>
      </w:pPr>
      <w:r>
        <w:t>цифровой платформе</w:t>
      </w:r>
    </w:p>
    <w:p w:rsidR="0032679B" w:rsidRDefault="0032679B">
      <w:pPr>
        <w:pStyle w:val="ConsPlusNormal"/>
        <w:jc w:val="center"/>
      </w:pPr>
    </w:p>
    <w:p w:rsidR="0032679B" w:rsidRDefault="0032679B">
      <w:pPr>
        <w:pStyle w:val="ConsPlusNormal"/>
        <w:ind w:firstLine="540"/>
        <w:jc w:val="both"/>
      </w:pPr>
      <w:r>
        <w:t>51. Доступ участников единой цифровой платформы к информации, размещенной на единой цифровой платформе, обеспечивается оператором безвозмездно посредством сети "Интернет".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51(1). Доступность единой цифровой платформы, ее подсистем и информации, размещенной на единой цифровой платформе, для людей с инвалидностью и других лиц с ограничениями жизнедеятельности обеспечивается оператором.</w:t>
      </w:r>
    </w:p>
    <w:p w:rsidR="0032679B" w:rsidRDefault="0032679B">
      <w:pPr>
        <w:pStyle w:val="ConsPlusNormal"/>
        <w:jc w:val="both"/>
      </w:pPr>
      <w:r>
        <w:t xml:space="preserve">(п. 51(1)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52. Доступ на единую цифровую платформу </w:t>
      </w:r>
      <w:proofErr w:type="gramStart"/>
      <w:r>
        <w:t>обеспечивается</w:t>
      </w:r>
      <w:proofErr w:type="gramEnd"/>
      <w:r>
        <w:t xml:space="preserve"> в том числе с использованием мобильных устройств и информационных терминалов.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Места размещения информационных терминалов, а также порядок и условия их использования определяются оператором.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53. В случае если работодатель осуществляет подбор работников не самостоятельно, а обратился за содействием в подборе необходимых работников в орган службы занятости населения или кадровое агентство, он </w:t>
      </w:r>
      <w:r>
        <w:lastRenderedPageBreak/>
        <w:t>вправе предусмотреть ограничение доступа граждан, ищущих работу, к своим контактным данным. В таком случае в качестве контактных данных указываются данные соответствующего органа службы занятости населения или кадрового агентства.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54. Доступ участников единой цифровой платформы осуществляется только к той информации, содержащейся в резюме, которая не содержит сведений о контактных данных гражданина, ищущего работу, его фамилию, имя и отчество (при наличии). Контактные данные гражданина, ищущего работу, его фамилия, имя и отчество (при наличии) доступны только авторизованным работодателям, органам службы занятости населения и кадровым агентствам.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Доступ участников единой цифровой платформы к подсистеме электронного кадрового документооборота осуществляется только при авторизации посредством единой системы идентификац</w:t>
      </w:r>
      <w:proofErr w:type="gramStart"/>
      <w:r>
        <w:t>ии и ау</w:t>
      </w:r>
      <w:proofErr w:type="gramEnd"/>
      <w:r>
        <w:t>тентификации. Доступ работодателей - участников единой цифровой платформы к информации о гражданах, ищущих работу, или работниках в рамках осуществления электронного кадрового документооборота осуществляется только при наличии согласия на обработку персональных данных конкретного гражданина, ищущего работу, или работника, предоставленного работодателю.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55. Работодатель самостоятельно определяет должностных лиц, имеющих доступ к подсистеме "Личный кабинет работодателя".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Доступ к подсистеме "Личный кабинет работодателя" предоставляется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32679B" w:rsidRDefault="0032679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 xml:space="preserve">VI. Порядок информационного взаимодействия </w:t>
      </w:r>
      <w:proofErr w:type="gramStart"/>
      <w:r>
        <w:t>единой</w:t>
      </w:r>
      <w:proofErr w:type="gramEnd"/>
      <w:r>
        <w:t xml:space="preserve"> цифровой</w:t>
      </w:r>
    </w:p>
    <w:p w:rsidR="0032679B" w:rsidRDefault="0032679B">
      <w:pPr>
        <w:pStyle w:val="ConsPlusTitle"/>
        <w:jc w:val="center"/>
      </w:pPr>
      <w:r>
        <w:t>платформы с иными информационными системами</w:t>
      </w:r>
    </w:p>
    <w:p w:rsidR="0032679B" w:rsidRDefault="0032679B">
      <w:pPr>
        <w:pStyle w:val="ConsPlusNormal"/>
        <w:jc w:val="center"/>
      </w:pPr>
    </w:p>
    <w:p w:rsidR="0032679B" w:rsidRDefault="0032679B">
      <w:pPr>
        <w:pStyle w:val="ConsPlusNormal"/>
        <w:ind w:firstLine="540"/>
        <w:jc w:val="both"/>
      </w:pPr>
      <w:r>
        <w:t>56. Единая цифровая платформа осуществляет взаимодействие со следующими иными информационными системами: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информационные системы исполнительных органов субъектов Российской Федерации, осуществляющих полномочия в области содействия занятости населения, обеспечивающих ведение региональных сегментов регистров получателей государственных услуг;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федеральная государственная информационная система "Единая централизованная цифровая платформа в социальной сфере";</w:t>
      </w:r>
    </w:p>
    <w:p w:rsidR="0032679B" w:rsidRDefault="0032679B">
      <w:pPr>
        <w:pStyle w:val="ConsPlusNormal"/>
        <w:jc w:val="both"/>
      </w:pPr>
      <w:r>
        <w:t xml:space="preserve">(пп. "б"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в) автоматизированная информационная система Фонда пенсионного и социального страхования Российской Федерации;</w:t>
      </w:r>
    </w:p>
    <w:p w:rsidR="0032679B" w:rsidRDefault="0032679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г) федеральная информационная система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д) ведомственная информационная система Министерства внутренних дел Российской Федерации;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РФ от 14.02.2024 N 158;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ж) единая система идентификац</w:t>
      </w:r>
      <w:proofErr w:type="gramStart"/>
      <w:r>
        <w:t>ии и ау</w:t>
      </w:r>
      <w:proofErr w:type="gramEnd"/>
      <w:r>
        <w:t>тентификации;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з) единая система межведомственного электронного взаимодействия;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и) государственная автоматизированная информационная система "Управление";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к) автоматизированный информационный комплекс "Миграционные квоты";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л) официальный сайт в сети "Интернет" для размещения информации о государственных (муниципальных) учреждениях </w:t>
      </w:r>
      <w:hyperlink r:id="rId67">
        <w:r>
          <w:rPr>
            <w:color w:val="0000FF"/>
          </w:rPr>
          <w:t>bus.gov.ru</w:t>
        </w:r>
      </w:hyperlink>
      <w:r>
        <w:t>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lastRenderedPageBreak/>
        <w:t>м) информационный ресурс автономной некоммерческой организации "Национальное агентство развития квалификаций";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н) государственная информационная система миграционного учета;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о) Единый государственный реестр записей актов гражданского состояния;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п) федеральная государственная информационная система "Единый портал государственных и муниципальных услуг (функций)";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р) информационная система работодателя;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с) унифицированная система поиска "Работа без границ";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т) государственная информационная система "Современная цифровая образовательная среда";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т(1)) федеральная государственная информационная система "Единая информационная платформа национальной системы управления данными";</w:t>
      </w:r>
    </w:p>
    <w:p w:rsidR="0032679B" w:rsidRDefault="0032679B">
      <w:pPr>
        <w:pStyle w:val="ConsPlusNormal"/>
        <w:jc w:val="both"/>
      </w:pPr>
      <w:r>
        <w:t xml:space="preserve">(пп. "т(1)"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т(2)) система электронных сервисов на информационном портале "</w:t>
      </w:r>
      <w:hyperlink r:id="rId69">
        <w:r>
          <w:rPr>
            <w:color w:val="0000FF"/>
          </w:rPr>
          <w:t>Онлайнинспекция</w:t>
        </w:r>
        <w:proofErr w:type="gramStart"/>
        <w:r>
          <w:rPr>
            <w:color w:val="0000FF"/>
          </w:rPr>
          <w:t>.р</w:t>
        </w:r>
        <w:proofErr w:type="gramEnd"/>
        <w:r>
          <w:rPr>
            <w:color w:val="0000FF"/>
          </w:rPr>
          <w:t>ф</w:t>
        </w:r>
      </w:hyperlink>
      <w:r>
        <w:t>" в информационно-телекоммуникационной сети "Интернет";</w:t>
      </w:r>
    </w:p>
    <w:p w:rsidR="0032679B" w:rsidRDefault="0032679B">
      <w:pPr>
        <w:pStyle w:val="ConsPlusNormal"/>
        <w:jc w:val="both"/>
      </w:pPr>
      <w:r>
        <w:t xml:space="preserve">(пп. "т(2)"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т(3)) федеральная государственная информационная система ведения единого федерального информационного регистра, содержащего сведения о населении Российской Федерации;</w:t>
      </w:r>
    </w:p>
    <w:p w:rsidR="0032679B" w:rsidRDefault="0032679B">
      <w:pPr>
        <w:pStyle w:val="ConsPlusNormal"/>
        <w:jc w:val="both"/>
      </w:pPr>
      <w:r>
        <w:t xml:space="preserve">(пп. "т(3)"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т(4)) информационные ресурсы;</w:t>
      </w:r>
    </w:p>
    <w:p w:rsidR="0032679B" w:rsidRDefault="0032679B">
      <w:pPr>
        <w:pStyle w:val="ConsPlusNormal"/>
        <w:jc w:val="both"/>
      </w:pPr>
      <w:r>
        <w:t xml:space="preserve">(пп. "т(4)"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у) иные информационные системы в соответствии с соглашениями, заключенными оператором единой цифровой платформы с операторами этих информационных систем в целях реализации задач, предусмотренных настоящими Правилами.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57. В настоящих Правилах под информационным взаимодействием единой цифровой платформы с иными информационными системами понимается получение, размещение в автоматизированном режиме и использование информации, содержащейся в иных информационных системах, на единой цифровой платформе, а также представление в иные информационные системы информации, содержащейся на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58. Информационное взаимодействие единой цифровой платформы с иными информационными системами осуществляется с соблюдением следующих требований: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обеспечение полноты и достоверности предоставляемой информации, соблюдение установленных сроков ее предоставления, а также обеспечение конфиденциальности информации, доступ к которой ограничен законодательством Российской Федерации;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обеспечение операторами иных информационных систем защиты передаваемой ими информации от неправомерного доступа, уничтожения, модификации, блокирования, копирования, распространения и иных неправомерных действий с момента передачи этой информации из иной информационной системы и до момента ее поступления на единую цифровую платформу;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в) фиксация даты, времени, содержания и участников всех действий и операций, осуществляемых в рамках информационного взаимодействия, а также возможность предоставления сведений, позволяющих восстановить историю информационного взаимодействия;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г) незамедлительное информирование участников единой цифровой платформы о сбоях и нарушениях в функционировании единой цифровой платформы и иных информационных систем, которые могут повлечь нарушение сроков и качества предоставления и (или) получения информации, а также о нарушениях требований к обеспечению информационной безопасности, установленных настоящими Правилами;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lastRenderedPageBreak/>
        <w:t>д) незамедлительная реализация мер по устранению выявленных сбоев и нарушений функционирования единой цифровой платформы и иных информационных систем, а также случаев нарушения требований к обеспечению информационной безопасности, установленных настоящими Правилами.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59. Правила информационного взаимодействия единой цифровой платформы с иными информационными системами устанавливаются соглашениями, заключенными оператором единой цифровой платформы с операторами этих информационных систем.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>VII. Порядок создания, использования и хранения</w:t>
      </w:r>
    </w:p>
    <w:p w:rsidR="0032679B" w:rsidRDefault="0032679B">
      <w:pPr>
        <w:pStyle w:val="ConsPlusTitle"/>
        <w:jc w:val="center"/>
      </w:pPr>
      <w:r>
        <w:t>на единой цифровой платформе электронных документов,</w:t>
      </w:r>
    </w:p>
    <w:p w:rsidR="0032679B" w:rsidRDefault="0032679B">
      <w:pPr>
        <w:pStyle w:val="ConsPlusTitle"/>
        <w:jc w:val="center"/>
      </w:pPr>
      <w:r>
        <w:t>связанных с работой, в том числе их передача в иные</w:t>
      </w:r>
    </w:p>
    <w:p w:rsidR="0032679B" w:rsidRDefault="0032679B">
      <w:pPr>
        <w:pStyle w:val="ConsPlusTitle"/>
        <w:jc w:val="center"/>
      </w:pPr>
      <w:r>
        <w:t>информационные системы, в случаях, предусмотренных</w:t>
      </w:r>
    </w:p>
    <w:p w:rsidR="0032679B" w:rsidRDefault="0032679B">
      <w:pPr>
        <w:pStyle w:val="ConsPlusTitle"/>
        <w:jc w:val="center"/>
      </w:pPr>
      <w:r>
        <w:t>трудовым законодательством Российской Федерации</w:t>
      </w:r>
    </w:p>
    <w:p w:rsidR="0032679B" w:rsidRDefault="0032679B">
      <w:pPr>
        <w:pStyle w:val="ConsPlusNormal"/>
        <w:jc w:val="center"/>
      </w:pPr>
    </w:p>
    <w:p w:rsidR="0032679B" w:rsidRDefault="0032679B">
      <w:pPr>
        <w:pStyle w:val="ConsPlusNormal"/>
        <w:ind w:firstLine="540"/>
        <w:jc w:val="both"/>
      </w:pPr>
      <w:r>
        <w:t>60. Посредством единой цифровой платформы обеспечиваются создание, подписание, использование и хранение работодателем, работником, лицом, поступающим на работу, документов, связанных с работой, оформленных в электронном виде без дублирования на бумажном носителе (далее соответственно - электронные документы, электронный документооборот).</w:t>
      </w:r>
    </w:p>
    <w:p w:rsidR="0032679B" w:rsidRDefault="0032679B">
      <w:pPr>
        <w:pStyle w:val="ConsPlusNormal"/>
        <w:spacing w:before="220"/>
        <w:ind w:firstLine="540"/>
        <w:jc w:val="both"/>
      </w:pPr>
      <w:bookmarkStart w:id="6" w:name="P303"/>
      <w:bookmarkEnd w:id="6"/>
      <w:r>
        <w:t>61. Лица, поступающие на работу, а также работники и работодатели, авторизованные в единой системе идентификац</w:t>
      </w:r>
      <w:proofErr w:type="gramStart"/>
      <w:r>
        <w:t>ии и ау</w:t>
      </w:r>
      <w:proofErr w:type="gramEnd"/>
      <w:r>
        <w:t>тентификации, осуществляют взаимодействие в целях создания, подписания, использования и хранения электронных документов, через подсистему "Электронный кадровый документооборот".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Доступ к электронным документам, созданным и подписанным посредством подсистемы "Электронный кадровый документооборот", для лиц, поступающих на работу, и работников, указанных в </w:t>
      </w:r>
      <w:hyperlink w:anchor="P303">
        <w:r>
          <w:rPr>
            <w:color w:val="0000FF"/>
          </w:rPr>
          <w:t>абзаце первом</w:t>
        </w:r>
      </w:hyperlink>
      <w:r>
        <w:t xml:space="preserve"> настоящего пункта, может </w:t>
      </w:r>
      <w:proofErr w:type="gramStart"/>
      <w:r>
        <w:t>обеспечиваться</w:t>
      </w:r>
      <w:proofErr w:type="gramEnd"/>
      <w:r>
        <w:t xml:space="preserve"> в том числе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32679B" w:rsidRDefault="0032679B">
      <w:pPr>
        <w:pStyle w:val="ConsPlusNormal"/>
        <w:spacing w:before="220"/>
        <w:ind w:firstLine="540"/>
        <w:jc w:val="both"/>
      </w:pPr>
      <w:bookmarkStart w:id="7" w:name="P305"/>
      <w:bookmarkEnd w:id="7"/>
      <w:r>
        <w:t>62. Электронные документы создаются в соответствии с едиными требованиями к составу и форматам электронных документов, которые устанавливаются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 и Федеральным архивным агентством.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63. При подписании электронных документов посредством единой цифровой платформы работодателем могут использоваться: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усиленная квалифицированная электронная подпись;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64. При подписании электронных документов посредством единой цифровой платформы работником или лицом, поступающим на работу, могут использоваться: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усиленная квалифицированная электронная подпись;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в) простая электронная подпись, ключ которой получен в соответствии с установленными Правительством Российской Федерации </w:t>
      </w:r>
      <w:hyperlink r:id="rId73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65. Электронные документы хранятся в подсистеме "Электронный кадровый документооборот" и могут быть получены лицом, поступающим на работу (работником), или работодателем через подсистемы "Личный кабинет гражданина" и "Личный кабинет работодателя" соответственно.</w:t>
      </w:r>
    </w:p>
    <w:p w:rsidR="0032679B" w:rsidRDefault="0032679B">
      <w:pPr>
        <w:pStyle w:val="ConsPlusNormal"/>
        <w:jc w:val="both"/>
      </w:pPr>
      <w:r>
        <w:lastRenderedPageBreak/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14.02.2024 N 158)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66. </w:t>
      </w:r>
      <w:proofErr w:type="gramStart"/>
      <w:r>
        <w:t>В процессе электронного документооборота на единой цифровой платформе обеспечивается фиксация фактов получения лицом, поступающим на работу, работником и работодателем электронных документов, возможность выгрузки электронных документов, а также возможность взаимодействия единой цифровой платформы с информационной системой работодателя в целях осуществления автоматизированной выгрузки созданных с помощью единой цифровой платформы электронных документов и автоматизированной загрузки на единую цифровую платформу электронных документов, созданных с</w:t>
      </w:r>
      <w:proofErr w:type="gramEnd"/>
      <w:r>
        <w:t xml:space="preserve"> использованием информационной системы работодателя.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Регламент использования подсистемы "Электронный кадровый документооборот" утверждается Министерством труда и социальной защиты Российской Федерации.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t>VIII. Порядок оформления в электронном виде договоров</w:t>
      </w:r>
    </w:p>
    <w:p w:rsidR="0032679B" w:rsidRDefault="0032679B">
      <w:pPr>
        <w:pStyle w:val="ConsPlusTitle"/>
        <w:jc w:val="center"/>
      </w:pPr>
      <w:r>
        <w:t>гражданско-правового характера на выполнение работ</w:t>
      </w:r>
    </w:p>
    <w:p w:rsidR="0032679B" w:rsidRDefault="0032679B">
      <w:pPr>
        <w:pStyle w:val="ConsPlusTitle"/>
        <w:jc w:val="center"/>
      </w:pPr>
      <w:r>
        <w:t>и оказание услуг, прохождение практической подготовки,</w:t>
      </w:r>
    </w:p>
    <w:p w:rsidR="0032679B" w:rsidRDefault="0032679B">
      <w:pPr>
        <w:pStyle w:val="ConsPlusTitle"/>
        <w:jc w:val="center"/>
      </w:pPr>
      <w:r>
        <w:t>стажировки, профессионального обучения или получения</w:t>
      </w:r>
    </w:p>
    <w:p w:rsidR="0032679B" w:rsidRDefault="0032679B">
      <w:pPr>
        <w:pStyle w:val="ConsPlusTitle"/>
        <w:jc w:val="center"/>
      </w:pPr>
      <w:r>
        <w:t>дополнительного профессионального образования, авторских</w:t>
      </w:r>
    </w:p>
    <w:p w:rsidR="0032679B" w:rsidRDefault="0032679B">
      <w:pPr>
        <w:pStyle w:val="ConsPlusTitle"/>
        <w:jc w:val="center"/>
      </w:pPr>
      <w:r>
        <w:t>договоров, заключаемых с физическими лицами</w:t>
      </w:r>
    </w:p>
    <w:p w:rsidR="0032679B" w:rsidRDefault="0032679B">
      <w:pPr>
        <w:pStyle w:val="ConsPlusNormal"/>
        <w:jc w:val="center"/>
      </w:pPr>
    </w:p>
    <w:p w:rsidR="0032679B" w:rsidRDefault="0032679B">
      <w:pPr>
        <w:pStyle w:val="ConsPlusNormal"/>
        <w:ind w:firstLine="540"/>
        <w:jc w:val="both"/>
      </w:pPr>
      <w:bookmarkStart w:id="8" w:name="P325"/>
      <w:bookmarkEnd w:id="8"/>
      <w:r>
        <w:t>67. Посредством единой цифровой платформы обеспечивается создание, подписание, использование и хранение договоров гражданско-правового характера на выполнение работ и оказание услуг, прохождение практической подготовки, стажировки, профессионального обучения или получения дополнительного профессионального образования, авторских договоров, заключаемых с физическими лицами, оформленных в электронном виде без дублирования на бумажном носителе (далее - договоры гражданско-правового характера).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68. При подписании договоров гражданско-правового характера посредством единой цифровой платформы юридическим лицом, индивидуальным предпринимателем могут использоваться: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усиленная квалифицированная электронная подпись;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69. При подписании договоров гражданско-правового характера физическим лицом посредством единой цифровой платформы могут использоваться: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а) усиленная квалифицированная электронная подпись;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в) простая электронная подпись, ключ которой получен в соответствии с установленными Правительством Российской Федерации </w:t>
      </w:r>
      <w:hyperlink r:id="rId75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форме.</w:t>
      </w:r>
    </w:p>
    <w:p w:rsidR="0032679B" w:rsidRDefault="0032679B">
      <w:pPr>
        <w:pStyle w:val="ConsPlusNormal"/>
        <w:spacing w:before="220"/>
        <w:ind w:firstLine="540"/>
        <w:jc w:val="both"/>
      </w:pPr>
      <w:bookmarkStart w:id="9" w:name="P333"/>
      <w:bookmarkEnd w:id="9"/>
      <w:r>
        <w:t xml:space="preserve">70. </w:t>
      </w:r>
      <w:proofErr w:type="gramStart"/>
      <w:r>
        <w:t>В процессе создания, подписания, использования и хранения договоров гражданско-правового характера на единой цифровой платформе обеспечивается фиксация фактов получения физическим лицом, юридическим лицом, индивидуальным предпринимателем договоров гражданско-правового характера, возможность выгрузки договоров гражданско-правового характера, а также возможность взаимодействия единой цифровой платформы с информационной системой юридического лица, индивидуального предпринимателя в целях осуществления автоматизированной выгрузки созданных с помощью единой цифровой платформы договоров гражданско-правового характера</w:t>
      </w:r>
      <w:proofErr w:type="gramEnd"/>
      <w:r>
        <w:t xml:space="preserve"> и автоматизированной загрузки на единую цифровую платформу договоров гражданско-правового характера, созданных с использованием информационной системы юридического лица, индивидуального предпринимателя.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Title"/>
        <w:jc w:val="center"/>
        <w:outlineLvl w:val="1"/>
      </w:pPr>
      <w:r>
        <w:lastRenderedPageBreak/>
        <w:t>IX. Требования к ведению единой цифровой платформы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  <w:r>
        <w:t>71. Единая цифровая платформа должна развиваться, а также обеспечивать возможность: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 xml:space="preserve">а) подготовки аналитических </w:t>
      </w:r>
      <w:proofErr w:type="gramStart"/>
      <w:r>
        <w:t>отчетов</w:t>
      </w:r>
      <w:proofErr w:type="gramEnd"/>
      <w:r>
        <w:t xml:space="preserve"> на основании размещенной на ней информации;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б) осуществления оператором мониторинга результатов проведения работниками органов службы занятости населения оценки информации, размещаемой на единой цифровой платформе.</w:t>
      </w:r>
    </w:p>
    <w:p w:rsidR="0032679B" w:rsidRDefault="0032679B">
      <w:pPr>
        <w:pStyle w:val="ConsPlusNormal"/>
        <w:spacing w:before="220"/>
        <w:ind w:firstLine="540"/>
        <w:jc w:val="both"/>
      </w:pPr>
      <w:r>
        <w:t>72. Оператор организует консультирование участников единой цифровой платформы по вопросам ее эксплуатации и содержащейся в ней информации, в том числе с использованием центров телефонного обслуживания, а также с возможностью маршрутизации телефонных обращений в органы службы занятости населения.</w:t>
      </w: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ind w:firstLine="540"/>
        <w:jc w:val="both"/>
      </w:pPr>
    </w:p>
    <w:p w:rsidR="0032679B" w:rsidRDefault="0032679B">
      <w:pPr>
        <w:pStyle w:val="ConsPlusNormal"/>
        <w:jc w:val="right"/>
        <w:outlineLvl w:val="1"/>
      </w:pPr>
      <w:r>
        <w:t>Приложение</w:t>
      </w:r>
    </w:p>
    <w:p w:rsidR="0032679B" w:rsidRDefault="0032679B">
      <w:pPr>
        <w:pStyle w:val="ConsPlusNormal"/>
        <w:jc w:val="right"/>
      </w:pPr>
      <w:r>
        <w:t>к Правилам функционирования</w:t>
      </w:r>
    </w:p>
    <w:p w:rsidR="0032679B" w:rsidRDefault="0032679B">
      <w:pPr>
        <w:pStyle w:val="ConsPlusNormal"/>
        <w:jc w:val="right"/>
      </w:pPr>
      <w:r>
        <w:t>единой цифровой платформы в сфере</w:t>
      </w:r>
    </w:p>
    <w:p w:rsidR="0032679B" w:rsidRDefault="0032679B">
      <w:pPr>
        <w:pStyle w:val="ConsPlusNormal"/>
        <w:jc w:val="right"/>
      </w:pPr>
      <w:r>
        <w:t>занятости и трудовых отношений</w:t>
      </w:r>
    </w:p>
    <w:p w:rsidR="0032679B" w:rsidRDefault="0032679B">
      <w:pPr>
        <w:pStyle w:val="ConsPlusNormal"/>
        <w:jc w:val="right"/>
      </w:pPr>
      <w:r>
        <w:t>"Работа в России"</w:t>
      </w:r>
    </w:p>
    <w:p w:rsidR="0032679B" w:rsidRDefault="0032679B">
      <w:pPr>
        <w:pStyle w:val="ConsPlusNormal"/>
        <w:jc w:val="right"/>
      </w:pPr>
    </w:p>
    <w:p w:rsidR="0032679B" w:rsidRDefault="0032679B">
      <w:pPr>
        <w:pStyle w:val="ConsPlusTitle"/>
        <w:jc w:val="center"/>
      </w:pPr>
      <w:bookmarkStart w:id="10" w:name="P352"/>
      <w:bookmarkEnd w:id="10"/>
      <w:r>
        <w:t>ПЕРЕЧЕНЬ</w:t>
      </w:r>
    </w:p>
    <w:p w:rsidR="0032679B" w:rsidRDefault="0032679B">
      <w:pPr>
        <w:pStyle w:val="ConsPlusTitle"/>
        <w:jc w:val="center"/>
      </w:pPr>
      <w:r>
        <w:t>ИНФОРМАЦИИ, СОДЕРЖАЩЕЙСЯ НА ЕДИНОЙ ЦИФРОВОЙ ПЛАТФОРМЕ</w:t>
      </w:r>
    </w:p>
    <w:p w:rsidR="0032679B" w:rsidRDefault="0032679B">
      <w:pPr>
        <w:pStyle w:val="ConsPlusTitle"/>
        <w:jc w:val="center"/>
      </w:pPr>
      <w:r>
        <w:t>В СФЕРЕ ЗАНЯТОСТИ И ТРУДОВЫХ ОТНОШЕНИЙ "РАБОТА В РОССИИ"</w:t>
      </w:r>
    </w:p>
    <w:p w:rsidR="0032679B" w:rsidRDefault="003267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3267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79B" w:rsidRDefault="00326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679B" w:rsidRDefault="003267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24.03.2023 </w:t>
            </w:r>
            <w:hyperlink r:id="rId76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679B" w:rsidRDefault="00326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77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9B" w:rsidRDefault="0032679B">
            <w:pPr>
              <w:pStyle w:val="ConsPlusNormal"/>
            </w:pPr>
          </w:p>
        </w:tc>
      </w:tr>
    </w:tbl>
    <w:p w:rsidR="0032679B" w:rsidRDefault="0032679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5"/>
        <w:gridCol w:w="3514"/>
      </w:tblGrid>
      <w:tr w:rsidR="0032679B"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9B" w:rsidRDefault="0032679B">
            <w:pPr>
              <w:pStyle w:val="ConsPlusNormal"/>
              <w:jc w:val="center"/>
            </w:pPr>
            <w:r>
              <w:t>Информация, содержащаяся на единой цифровой платформе в сфере занятости и трудовых отношений "Работа в России"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Лица, осуществляющие размещение информации и (или) источник информации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работодателе: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работодатели, органы службы занятости населения, негосударственные организации, осуществляющие деятельность по содействию в трудоустройстве граждан и (или) подбору работников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регистрационный номер учетной записи в регистре получателей государственных услуг в сфере занятости населения работодателя (в случае, если работодатель является получателем государственной услуги в области содействия занятости населения)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основной государственный регистрационный номер юридического лица (индивидуального предпринимателя)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proofErr w:type="gramStart"/>
            <w:r>
              <w:t xml:space="preserve">наименование юридического лица, фамилия, имя, отчество (при наличии) индивидуального предпринимателя, главы крестьянского </w:t>
            </w:r>
            <w:r>
              <w:lastRenderedPageBreak/>
              <w:t>(фермерского) хозяйства</w:t>
            </w:r>
            <w:proofErr w:type="gramEnd"/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lastRenderedPageBreak/>
              <w:t>г)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 xml:space="preserve">вид экономической деятельности (по Общероссийскому </w:t>
            </w:r>
            <w:hyperlink r:id="rId7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 029-2014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д)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адрес работодателя - юридического лица (адрес местонахождения юридического лица), индивидуального предпринимателя (место жительства физического лица в Российской Федерации)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е)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контактная информация (телефон, факс, адрес электронной почты)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ж)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proofErr w:type="gramStart"/>
            <w:r>
              <w:t>фамилия, имя, отчество (при наличии) и контактная информация сотрудника работодателя (телефон, факс, адрес электронной почты)</w:t>
            </w:r>
            <w:proofErr w:type="gramEnd"/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з)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ИНН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(пп. "з"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14.02.2024 N 158)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и)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КПП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(пп. "и"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14.02.2024 N 158)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наличии свободных рабочих мест и вакантных должностей (информация о вакансии)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работодатели, органы службы занятости населения, кадровые агентства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наличии предложений по выполнению работ либо предоставлению услуг по гражданско-правовым договорам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работодатели, кадровые агентства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(п. 3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14.02.2024 N 158)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3(1).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Цифровой профиль соискателя, в том числе резюме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proofErr w:type="gramStart"/>
            <w:r>
              <w:t>граждане, органы службы занятости населения, органы государственной власти иностранных государств, действующие на основании международных договоров Российской Федерации, учреждения уголовно-исполнительной системы Российской Федерации, исполняющие наказания в виде принудительных работ или лишения свободы</w:t>
            </w:r>
            <w:proofErr w:type="gramEnd"/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(п. 3(1)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14.02.2024 N 158)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bookmarkStart w:id="11" w:name="P404"/>
            <w:bookmarkEnd w:id="11"/>
            <w:r>
              <w:t>4.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Информация, направленная на повышение мобильности граждан Российской Федерации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государственных и муниципальных учреждениях, осуществляющих предоставление услуг в сфере образования, культуры, здравоохранения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Федеральное казначейство (публичный сервис)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lastRenderedPageBreak/>
              <w:t>б)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статистические показатели, характеризующие состояние экономики и социальной сферы субъекта Российской Федерации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Федеральная служба государственной статистики (публичный сервис)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сведения об инвестиционных проектах, реализуемых на территории субъекта Российской Федерации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24.03.2023 N 471)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реализации региональных программ повышения мобильности населения и других программ в сфере содействия занятости населения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24.03.2023 N 471)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об органах государственной службы занятости населения в субъектах Российской Федерации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органы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наименование исполнительного органа субъекта Российской Федерации, осуществляющего полномочия в области содействия занятости населения, государственного учреждения службы занятости населения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24.03.2023 N 471)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фамилия, имя, отчество (при наличии) руководителя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контактная информация (адрес, контактные телефоны, адрес электронной почты)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г)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информационные материалы субъекта Российской Федерации в области содействия занятости населения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Основная информация, необходимая для формирования аналитической информации о трудоустройстве граждан Российской Федерации, в том числе сведения об образовании и (или) квалификации, трудовой деятельности, поиске работы (на основании полученных агрегированных данных)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Федеральная служба по труду и занятости, Фонд пенсионного и социального страхования Российской Федерации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24.03.2023 N 471)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получателях государственных услуг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органы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Информация, необходимая для осуществления деятельности по профессиональной реабилитации и содействию занятости инвалидов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работодатели, государственные учреждения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 xml:space="preserve">Информация о созданных или выделенных рабочих местах </w:t>
            </w:r>
            <w:proofErr w:type="gramStart"/>
            <w:r>
              <w:t>для трудоустройства инвалидов в соответствии с установленной квотой для приема на работу</w:t>
            </w:r>
            <w:proofErr w:type="gramEnd"/>
            <w:r>
              <w:t xml:space="preserve"> инвалидов, включая информацию о локальных нормативных актах, содержащих сведения о данных рабочих местах, выполнении </w:t>
            </w:r>
            <w:r>
              <w:lastRenderedPageBreak/>
              <w:t>квоты для приема на работу инвалидов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lastRenderedPageBreak/>
              <w:t>работодатели, органы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работодатели, органы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введении режима неполного рабочего дня (смены) и (или) неполной рабочей недели, а также о приостановке производства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работодатели, органы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 применении в отношении данного работодателя процедур о несостоятельности (банкротстве)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работодатели, органы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12(1).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proofErr w:type="gramStart"/>
            <w:r>
              <w:t>Информация о временном переводе (об изменении (отмене) решения о временном переводе работников на дистанционную (удаленную) работу по инициативе работодателя в исключительных случаях, предусмотренных трудовым законодательством</w:t>
            </w:r>
            <w:proofErr w:type="gramEnd"/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работодатели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(п. 12(1)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14.02.2024 N 158)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об образовательных организациях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образовательные организации, органы службы занятости населения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наименование образовательной организации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контактная информация (адрес, контактные телефоны, адрес электронной почты)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в)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структура образовательной организации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>(пп. "</w:t>
            </w:r>
            <w:proofErr w:type="gramStart"/>
            <w:r>
              <w:t>в</w:t>
            </w:r>
            <w:proofErr w:type="gramEnd"/>
            <w:r>
              <w:t xml:space="preserve">"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14.02.2024 N 158)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об образовательных программах, обучающих курсах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образовательные организации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Сведения, подтверждающие полученные результаты обучения гражданина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образовательные организации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Сведения о заключенных партнерских соглашениях, о заключенных двухсторонних и трехсторонних соглашениях при организации обучения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образовательные организации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Информация об электронных документах, связанных с работой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соискатели, работники, работодатели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Сведения об организации и прохождении практической подготовки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2679B" w:rsidRDefault="0032679B">
            <w:pPr>
              <w:pStyle w:val="ConsPlusNormal"/>
            </w:pPr>
            <w:r>
              <w:t>образовательные организации, работодатели, обучающиеся</w:t>
            </w:r>
          </w:p>
        </w:tc>
      </w:tr>
      <w:tr w:rsidR="0032679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79B" w:rsidRDefault="0032679B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14.02.2024 N 158)</w:t>
            </w:r>
          </w:p>
        </w:tc>
      </w:tr>
    </w:tbl>
    <w:p w:rsidR="0032679B" w:rsidRDefault="0032679B">
      <w:pPr>
        <w:pStyle w:val="ConsPlusNormal"/>
        <w:jc w:val="both"/>
      </w:pPr>
    </w:p>
    <w:p w:rsidR="0032679B" w:rsidRDefault="0032679B">
      <w:pPr>
        <w:pStyle w:val="ConsPlusNormal"/>
        <w:jc w:val="both"/>
      </w:pPr>
    </w:p>
    <w:p w:rsidR="0032679B" w:rsidRDefault="003267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12" w:name="_GoBack"/>
      <w:bookmarkEnd w:id="12"/>
    </w:p>
    <w:sectPr w:rsidR="00ED7BF7" w:rsidSect="00BB6FD3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9B"/>
    <w:rsid w:val="0032679B"/>
    <w:rsid w:val="00922CE6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67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6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67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6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6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6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67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67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6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67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6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6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6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67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290239" TargetMode="External"/><Relationship Id="rId18" Type="http://schemas.openxmlformats.org/officeDocument/2006/relationships/hyperlink" Target="https://login.consultant.ru/link/?req=doc&amp;base=RZR&amp;n=464355&amp;dst=100569" TargetMode="External"/><Relationship Id="rId26" Type="http://schemas.openxmlformats.org/officeDocument/2006/relationships/hyperlink" Target="https://login.consultant.ru/link/?req=doc&amp;base=RZR&amp;n=490140&amp;dst=101850" TargetMode="External"/><Relationship Id="rId39" Type="http://schemas.openxmlformats.org/officeDocument/2006/relationships/hyperlink" Target="https://login.consultant.ru/link/?req=doc&amp;base=RZR&amp;n=469957&amp;dst=100032" TargetMode="External"/><Relationship Id="rId21" Type="http://schemas.openxmlformats.org/officeDocument/2006/relationships/hyperlink" Target="https://login.consultant.ru/link/?req=doc&amp;base=RZR&amp;n=469957&amp;dst=100016" TargetMode="External"/><Relationship Id="rId34" Type="http://schemas.openxmlformats.org/officeDocument/2006/relationships/hyperlink" Target="https://login.consultant.ru/link/?req=doc&amp;base=RZR&amp;n=490140&amp;dst=101855" TargetMode="External"/><Relationship Id="rId42" Type="http://schemas.openxmlformats.org/officeDocument/2006/relationships/hyperlink" Target="https://login.consultant.ru/link/?req=doc&amp;base=RZR&amp;n=469957&amp;dst=100047" TargetMode="External"/><Relationship Id="rId47" Type="http://schemas.openxmlformats.org/officeDocument/2006/relationships/hyperlink" Target="https://login.consultant.ru/link/?req=doc&amp;base=RZR&amp;n=469957&amp;dst=100055" TargetMode="External"/><Relationship Id="rId50" Type="http://schemas.openxmlformats.org/officeDocument/2006/relationships/hyperlink" Target="https://login.consultant.ru/link/?req=doc&amp;base=RZR&amp;n=469957&amp;dst=100060" TargetMode="External"/><Relationship Id="rId55" Type="http://schemas.openxmlformats.org/officeDocument/2006/relationships/hyperlink" Target="https://login.consultant.ru/link/?req=doc&amp;base=RZR&amp;n=469957&amp;dst=100073" TargetMode="External"/><Relationship Id="rId63" Type="http://schemas.openxmlformats.org/officeDocument/2006/relationships/hyperlink" Target="https://login.consultant.ru/link/?req=doc&amp;base=RZR&amp;n=490140&amp;dst=101859" TargetMode="External"/><Relationship Id="rId68" Type="http://schemas.openxmlformats.org/officeDocument/2006/relationships/hyperlink" Target="https://login.consultant.ru/link/?req=doc&amp;base=RZR&amp;n=469957&amp;dst=100089" TargetMode="External"/><Relationship Id="rId76" Type="http://schemas.openxmlformats.org/officeDocument/2006/relationships/hyperlink" Target="https://login.consultant.ru/link/?req=doc&amp;base=RZR&amp;n=490140&amp;dst=101861" TargetMode="External"/><Relationship Id="rId84" Type="http://schemas.openxmlformats.org/officeDocument/2006/relationships/hyperlink" Target="https://login.consultant.ru/link/?req=doc&amp;base=RZR&amp;n=490140&amp;dst=101862" TargetMode="External"/><Relationship Id="rId89" Type="http://schemas.openxmlformats.org/officeDocument/2006/relationships/hyperlink" Target="https://login.consultant.ru/link/?req=doc&amp;base=RZR&amp;n=469957&amp;dst=100113" TargetMode="External"/><Relationship Id="rId7" Type="http://schemas.openxmlformats.org/officeDocument/2006/relationships/hyperlink" Target="https://login.consultant.ru/link/?req=doc&amp;base=RZR&amp;n=469957&amp;dst=100005" TargetMode="External"/><Relationship Id="rId71" Type="http://schemas.openxmlformats.org/officeDocument/2006/relationships/hyperlink" Target="https://login.consultant.ru/link/?req=doc&amp;base=RZR&amp;n=469957&amp;dst=1000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69957&amp;dst=100011" TargetMode="External"/><Relationship Id="rId29" Type="http://schemas.openxmlformats.org/officeDocument/2006/relationships/hyperlink" Target="https://login.consultant.ru/link/?req=doc&amp;base=RZR&amp;n=490140&amp;dst=101852" TargetMode="External"/><Relationship Id="rId11" Type="http://schemas.openxmlformats.org/officeDocument/2006/relationships/hyperlink" Target="https://login.consultant.ru/link/?req=doc&amp;base=RZR&amp;n=423993&amp;dst=100021" TargetMode="External"/><Relationship Id="rId24" Type="http://schemas.openxmlformats.org/officeDocument/2006/relationships/hyperlink" Target="https://login.consultant.ru/link/?req=doc&amp;base=LAW&amp;n=384857" TargetMode="External"/><Relationship Id="rId32" Type="http://schemas.openxmlformats.org/officeDocument/2006/relationships/hyperlink" Target="https://login.consultant.ru/link/?req=doc&amp;base=RZR&amp;n=469957&amp;dst=100023" TargetMode="External"/><Relationship Id="rId37" Type="http://schemas.openxmlformats.org/officeDocument/2006/relationships/hyperlink" Target="https://login.consultant.ru/link/?req=doc&amp;base=RZR&amp;n=469957&amp;dst=100029" TargetMode="External"/><Relationship Id="rId40" Type="http://schemas.openxmlformats.org/officeDocument/2006/relationships/hyperlink" Target="https://login.consultant.ru/link/?req=doc&amp;base=RZR&amp;n=469957&amp;dst=100033" TargetMode="External"/><Relationship Id="rId45" Type="http://schemas.openxmlformats.org/officeDocument/2006/relationships/hyperlink" Target="https://login.consultant.ru/link/?req=doc&amp;base=RZR&amp;n=415059&amp;dst=100010" TargetMode="External"/><Relationship Id="rId53" Type="http://schemas.openxmlformats.org/officeDocument/2006/relationships/hyperlink" Target="https://login.consultant.ru/link/?req=doc&amp;base=RZR&amp;n=469957&amp;dst=100064" TargetMode="External"/><Relationship Id="rId58" Type="http://schemas.openxmlformats.org/officeDocument/2006/relationships/hyperlink" Target="https://login.consultant.ru/link/?req=doc&amp;base=RZR&amp;n=469957&amp;dst=100078" TargetMode="External"/><Relationship Id="rId66" Type="http://schemas.openxmlformats.org/officeDocument/2006/relationships/hyperlink" Target="https://login.consultant.ru/link/?req=doc&amp;base=RZR&amp;n=469957&amp;dst=100088" TargetMode="External"/><Relationship Id="rId74" Type="http://schemas.openxmlformats.org/officeDocument/2006/relationships/hyperlink" Target="https://login.consultant.ru/link/?req=doc&amp;base=RZR&amp;n=469957&amp;dst=100094" TargetMode="External"/><Relationship Id="rId79" Type="http://schemas.openxmlformats.org/officeDocument/2006/relationships/hyperlink" Target="https://login.consultant.ru/link/?req=doc&amp;base=RZR&amp;n=469957&amp;dst=100096" TargetMode="External"/><Relationship Id="rId87" Type="http://schemas.openxmlformats.org/officeDocument/2006/relationships/hyperlink" Target="https://login.consultant.ru/link/?req=doc&amp;base=RZR&amp;n=469957&amp;dst=10010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ZR&amp;n=469957&amp;dst=100081" TargetMode="External"/><Relationship Id="rId82" Type="http://schemas.openxmlformats.org/officeDocument/2006/relationships/hyperlink" Target="https://login.consultant.ru/link/?req=doc&amp;base=RZR&amp;n=469957&amp;dst=100103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ZR&amp;n=469957&amp;dst=100015" TargetMode="External"/><Relationship Id="rId14" Type="http://schemas.openxmlformats.org/officeDocument/2006/relationships/hyperlink" Target="https://login.consultant.ru/link/?req=doc&amp;base=RZR&amp;n=364030" TargetMode="External"/><Relationship Id="rId22" Type="http://schemas.openxmlformats.org/officeDocument/2006/relationships/hyperlink" Target="https://login.consultant.ru/link/?req=doc&amp;base=LAW&amp;n=384857" TargetMode="External"/><Relationship Id="rId27" Type="http://schemas.openxmlformats.org/officeDocument/2006/relationships/hyperlink" Target="https://login.consultant.ru/link/?req=doc&amp;base=RZR&amp;n=469957&amp;dst=100019" TargetMode="External"/><Relationship Id="rId30" Type="http://schemas.openxmlformats.org/officeDocument/2006/relationships/hyperlink" Target="https://login.consultant.ru/link/?req=doc&amp;base=RZR&amp;n=490140&amp;dst=101853" TargetMode="External"/><Relationship Id="rId35" Type="http://schemas.openxmlformats.org/officeDocument/2006/relationships/hyperlink" Target="https://login.consultant.ru/link/?req=doc&amp;base=RZR&amp;n=490140&amp;dst=101856" TargetMode="External"/><Relationship Id="rId43" Type="http://schemas.openxmlformats.org/officeDocument/2006/relationships/hyperlink" Target="https://login.consultant.ru/link/?req=doc&amp;base=RZR&amp;n=469957&amp;dst=100049" TargetMode="External"/><Relationship Id="rId48" Type="http://schemas.openxmlformats.org/officeDocument/2006/relationships/hyperlink" Target="https://login.consultant.ru/link/?req=doc&amp;base=RZR&amp;n=469957&amp;dst=100057" TargetMode="External"/><Relationship Id="rId56" Type="http://schemas.openxmlformats.org/officeDocument/2006/relationships/hyperlink" Target="https://login.consultant.ru/link/?req=doc&amp;base=RZR&amp;n=469957&amp;dst=100074" TargetMode="External"/><Relationship Id="rId64" Type="http://schemas.openxmlformats.org/officeDocument/2006/relationships/hyperlink" Target="https://login.consultant.ru/link/?req=doc&amp;base=RZR&amp;n=469957&amp;dst=100086" TargetMode="External"/><Relationship Id="rId69" Type="http://schemas.openxmlformats.org/officeDocument/2006/relationships/hyperlink" Target="https://&#1054;&#1085;&#1083;&#1072;&#1081;&#1085;&#1080;&#1085;&#1089;&#1087;&#1077;&#1082;&#1094;&#1080;&#1103;.&#1088;&#1092;" TargetMode="External"/><Relationship Id="rId77" Type="http://schemas.openxmlformats.org/officeDocument/2006/relationships/hyperlink" Target="https://login.consultant.ru/link/?req=doc&amp;base=RZR&amp;n=469957&amp;dst=100095" TargetMode="External"/><Relationship Id="rId8" Type="http://schemas.openxmlformats.org/officeDocument/2006/relationships/hyperlink" Target="https://login.consultant.ru/link/?req=doc&amp;base=RZR&amp;n=469957&amp;dst=100010" TargetMode="External"/><Relationship Id="rId51" Type="http://schemas.openxmlformats.org/officeDocument/2006/relationships/hyperlink" Target="https://login.consultant.ru/link/?req=doc&amp;base=RZR&amp;n=469957&amp;dst=100062" TargetMode="External"/><Relationship Id="rId72" Type="http://schemas.openxmlformats.org/officeDocument/2006/relationships/hyperlink" Target="https://login.consultant.ru/link/?req=doc&amp;base=RZR&amp;n=469957&amp;dst=100093" TargetMode="External"/><Relationship Id="rId80" Type="http://schemas.openxmlformats.org/officeDocument/2006/relationships/hyperlink" Target="https://login.consultant.ru/link/?req=doc&amp;base=RZR&amp;n=469957&amp;dst=100098" TargetMode="External"/><Relationship Id="rId85" Type="http://schemas.openxmlformats.org/officeDocument/2006/relationships/hyperlink" Target="https://login.consultant.ru/link/?req=doc&amp;base=RZR&amp;n=490140&amp;dst=1018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R&amp;n=389803" TargetMode="External"/><Relationship Id="rId17" Type="http://schemas.openxmlformats.org/officeDocument/2006/relationships/hyperlink" Target="https://login.consultant.ru/link/?req=doc&amp;base=RZR&amp;n=469957&amp;dst=100012" TargetMode="External"/><Relationship Id="rId25" Type="http://schemas.openxmlformats.org/officeDocument/2006/relationships/hyperlink" Target="https://login.consultant.ru/link/?req=doc&amp;base=LAW&amp;n=384857" TargetMode="External"/><Relationship Id="rId33" Type="http://schemas.openxmlformats.org/officeDocument/2006/relationships/hyperlink" Target="https://login.consultant.ru/link/?req=doc&amp;base=RZR&amp;n=469957&amp;dst=100025" TargetMode="External"/><Relationship Id="rId38" Type="http://schemas.openxmlformats.org/officeDocument/2006/relationships/hyperlink" Target="https://login.consultant.ru/link/?req=doc&amp;base=RZR&amp;n=469957&amp;dst=100030" TargetMode="External"/><Relationship Id="rId46" Type="http://schemas.openxmlformats.org/officeDocument/2006/relationships/hyperlink" Target="https://login.consultant.ru/link/?req=doc&amp;base=RZR&amp;n=469957&amp;dst=100053" TargetMode="External"/><Relationship Id="rId59" Type="http://schemas.openxmlformats.org/officeDocument/2006/relationships/hyperlink" Target="https://login.consultant.ru/link/?req=doc&amp;base=RZR&amp;n=469957&amp;dst=100079" TargetMode="External"/><Relationship Id="rId67" Type="http://schemas.openxmlformats.org/officeDocument/2006/relationships/hyperlink" Target="bus.gov.ru" TargetMode="External"/><Relationship Id="rId20" Type="http://schemas.openxmlformats.org/officeDocument/2006/relationships/hyperlink" Target="https://login.consultant.ru/link/?req=doc&amp;base=LAW&amp;n=384857" TargetMode="External"/><Relationship Id="rId41" Type="http://schemas.openxmlformats.org/officeDocument/2006/relationships/hyperlink" Target="https://login.consultant.ru/link/?req=doc&amp;base=RZR&amp;n=469957&amp;dst=100044" TargetMode="External"/><Relationship Id="rId54" Type="http://schemas.openxmlformats.org/officeDocument/2006/relationships/hyperlink" Target="https://login.consultant.ru/link/?req=doc&amp;base=RZR&amp;n=469957&amp;dst=100066" TargetMode="External"/><Relationship Id="rId62" Type="http://schemas.openxmlformats.org/officeDocument/2006/relationships/hyperlink" Target="https://login.consultant.ru/link/?req=doc&amp;base=RZR&amp;n=469957&amp;dst=100083" TargetMode="External"/><Relationship Id="rId70" Type="http://schemas.openxmlformats.org/officeDocument/2006/relationships/hyperlink" Target="https://login.consultant.ru/link/?req=doc&amp;base=RZR&amp;n=469957&amp;dst=100091" TargetMode="External"/><Relationship Id="rId75" Type="http://schemas.openxmlformats.org/officeDocument/2006/relationships/hyperlink" Target="https://login.consultant.ru/link/?req=doc&amp;base=RZR&amp;n=473074&amp;dst=100013" TargetMode="External"/><Relationship Id="rId83" Type="http://schemas.openxmlformats.org/officeDocument/2006/relationships/hyperlink" Target="https://login.consultant.ru/link/?req=doc&amp;base=RZR&amp;n=490140&amp;dst=101862" TargetMode="External"/><Relationship Id="rId88" Type="http://schemas.openxmlformats.org/officeDocument/2006/relationships/hyperlink" Target="https://login.consultant.ru/link/?req=doc&amp;base=RZR&amp;n=469957&amp;dst=100111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0140&amp;dst=101849" TargetMode="External"/><Relationship Id="rId15" Type="http://schemas.openxmlformats.org/officeDocument/2006/relationships/hyperlink" Target="https://login.consultant.ru/link/?req=doc&amp;base=RZR&amp;n=490140&amp;dst=101849" TargetMode="External"/><Relationship Id="rId23" Type="http://schemas.openxmlformats.org/officeDocument/2006/relationships/hyperlink" Target="https://login.consultant.ru/link/?req=doc&amp;base=RZR&amp;n=469957&amp;dst=100018" TargetMode="External"/><Relationship Id="rId28" Type="http://schemas.openxmlformats.org/officeDocument/2006/relationships/hyperlink" Target="https://login.consultant.ru/link/?req=doc&amp;base=LAW&amp;n=384857" TargetMode="External"/><Relationship Id="rId36" Type="http://schemas.openxmlformats.org/officeDocument/2006/relationships/hyperlink" Target="https://login.consultant.ru/link/?req=doc&amp;base=RZR&amp;n=469957&amp;dst=100027" TargetMode="External"/><Relationship Id="rId49" Type="http://schemas.openxmlformats.org/officeDocument/2006/relationships/hyperlink" Target="https://login.consultant.ru/link/?req=doc&amp;base=RZR&amp;n=469957&amp;dst=100058" TargetMode="External"/><Relationship Id="rId57" Type="http://schemas.openxmlformats.org/officeDocument/2006/relationships/hyperlink" Target="https://login.consultant.ru/link/?req=doc&amp;base=RZR&amp;n=469957&amp;dst=100076" TargetMode="External"/><Relationship Id="rId10" Type="http://schemas.openxmlformats.org/officeDocument/2006/relationships/hyperlink" Target="https://login.consultant.ru/link/?req=doc&amp;base=RZR&amp;n=423993&amp;dst=100012" TargetMode="External"/><Relationship Id="rId31" Type="http://schemas.openxmlformats.org/officeDocument/2006/relationships/hyperlink" Target="https://login.consultant.ru/link/?req=doc&amp;base=RZR&amp;n=469957&amp;dst=100021" TargetMode="External"/><Relationship Id="rId44" Type="http://schemas.openxmlformats.org/officeDocument/2006/relationships/hyperlink" Target="https://login.consultant.ru/link/?req=doc&amp;base=RZR&amp;n=469957&amp;dst=100051" TargetMode="External"/><Relationship Id="rId52" Type="http://schemas.openxmlformats.org/officeDocument/2006/relationships/hyperlink" Target="https://login.consultant.ru/link/?req=doc&amp;base=RZR&amp;n=469957&amp;dst=100063" TargetMode="External"/><Relationship Id="rId60" Type="http://schemas.openxmlformats.org/officeDocument/2006/relationships/hyperlink" Target="https://login.consultant.ru/link/?req=doc&amp;base=RZR&amp;n=490140&amp;dst=101857" TargetMode="External"/><Relationship Id="rId65" Type="http://schemas.openxmlformats.org/officeDocument/2006/relationships/hyperlink" Target="https://login.consultant.ru/link/?req=doc&amp;base=RZR&amp;n=490140&amp;dst=101860" TargetMode="External"/><Relationship Id="rId73" Type="http://schemas.openxmlformats.org/officeDocument/2006/relationships/hyperlink" Target="https://login.consultant.ru/link/?req=doc&amp;base=RZR&amp;n=473074&amp;dst=100013" TargetMode="External"/><Relationship Id="rId78" Type="http://schemas.openxmlformats.org/officeDocument/2006/relationships/hyperlink" Target="https://login.consultant.ru/link/?req=doc&amp;base=RZR&amp;n=495920" TargetMode="External"/><Relationship Id="rId81" Type="http://schemas.openxmlformats.org/officeDocument/2006/relationships/hyperlink" Target="https://login.consultant.ru/link/?req=doc&amp;base=RZR&amp;n=469957&amp;dst=100099" TargetMode="External"/><Relationship Id="rId86" Type="http://schemas.openxmlformats.org/officeDocument/2006/relationships/hyperlink" Target="https://login.consultant.ru/link/?req=doc&amp;base=RZR&amp;n=490140&amp;dst=101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2407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10037</Words>
  <Characters>57216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2025-01-31T09:00:00Z</dcterms:created>
  <dcterms:modified xsi:type="dcterms:W3CDTF">2025-01-31T09:03:00Z</dcterms:modified>
</cp:coreProperties>
</file>