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E3" w:rsidRDefault="00495CE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95CE3" w:rsidRDefault="00495CE3">
      <w:pPr>
        <w:pStyle w:val="ConsPlusNormal"/>
        <w:jc w:val="both"/>
        <w:outlineLvl w:val="0"/>
      </w:pPr>
    </w:p>
    <w:p w:rsidR="00495CE3" w:rsidRDefault="00495CE3">
      <w:pPr>
        <w:pStyle w:val="ConsPlusNormal"/>
        <w:outlineLvl w:val="0"/>
      </w:pPr>
      <w:r>
        <w:t>Зарегистрировано в Минюсте России 25 декабря 2024 г. N 80732</w:t>
      </w:r>
    </w:p>
    <w:p w:rsidR="00495CE3" w:rsidRDefault="00495C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95CE3" w:rsidRDefault="00495CE3">
      <w:pPr>
        <w:pStyle w:val="ConsPlusTitle"/>
        <w:jc w:val="center"/>
      </w:pPr>
    </w:p>
    <w:p w:rsidR="00495CE3" w:rsidRDefault="00495CE3">
      <w:pPr>
        <w:pStyle w:val="ConsPlusTitle"/>
        <w:jc w:val="center"/>
      </w:pPr>
      <w:r>
        <w:t>ПРИКАЗ</w:t>
      </w:r>
    </w:p>
    <w:p w:rsidR="00495CE3" w:rsidRDefault="00495CE3">
      <w:pPr>
        <w:pStyle w:val="ConsPlusTitle"/>
        <w:jc w:val="center"/>
      </w:pPr>
      <w:r>
        <w:t>от 3 декабря 2024 г. N 659н</w:t>
      </w:r>
    </w:p>
    <w:p w:rsidR="00495CE3" w:rsidRDefault="00495CE3">
      <w:pPr>
        <w:pStyle w:val="ConsPlusTitle"/>
        <w:jc w:val="center"/>
      </w:pPr>
    </w:p>
    <w:p w:rsidR="00495CE3" w:rsidRDefault="00495CE3">
      <w:pPr>
        <w:pStyle w:val="ConsPlusTitle"/>
        <w:jc w:val="center"/>
      </w:pPr>
      <w:r>
        <w:t>ОБ УТВЕРЖДЕНИИ СТАНДАРТА</w:t>
      </w:r>
    </w:p>
    <w:p w:rsidR="00495CE3" w:rsidRDefault="00495CE3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495CE3" w:rsidRDefault="00495CE3">
      <w:pPr>
        <w:pStyle w:val="ConsPlusTitle"/>
        <w:jc w:val="center"/>
      </w:pPr>
      <w:r>
        <w:t>НАСЕЛЕНИЯ ПО ПСИХОЛОГИЧЕСКОЙ ПОДДЕРЖКЕ БЕЗРАБОТНЫХ ГРАЖДАН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16</w:t>
        </w:r>
      </w:hyperlink>
      <w:r>
        <w:t xml:space="preserve"> Федерального закона от 12 декабря 2023 г. N 565-ФЗ "О занятости населения в Российской Федерации" и </w:t>
      </w:r>
      <w:hyperlink r:id="rId7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психологической поддержке безработных граждан (далее - Стандарт деятельности) согласно приложению к настоящему приказу.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28 марта 2022 г. N 179н "Об утверждении Стандарта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граждан" (зарегистрирован Министерством юстиции Российской Федерации 26 апреля 2022 г., регистрационный N 68334).</w:t>
      </w:r>
      <w:proofErr w:type="gramEnd"/>
    </w:p>
    <w:p w:rsidR="00495CE3" w:rsidRDefault="00495CE3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3. Установить, что настоящий приказ вступает в силу с 1 января 2025 г., за исключением </w:t>
      </w:r>
      <w:hyperlink w:anchor="P289">
        <w:r>
          <w:rPr>
            <w:color w:val="0000FF"/>
          </w:rPr>
          <w:t>пункта 2</w:t>
        </w:r>
      </w:hyperlink>
      <w:r>
        <w:t xml:space="preserve"> приложения N 3 к Стандарту деятельности, который вступает в силу с 1 января 2026 г.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right"/>
      </w:pPr>
      <w:r>
        <w:t>Министр</w:t>
      </w:r>
    </w:p>
    <w:p w:rsidR="00495CE3" w:rsidRDefault="00495CE3">
      <w:pPr>
        <w:pStyle w:val="ConsPlusNormal"/>
        <w:jc w:val="right"/>
      </w:pPr>
      <w:r>
        <w:t>А.О.КОТЯКОВ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right"/>
        <w:outlineLvl w:val="0"/>
      </w:pPr>
      <w:r>
        <w:t>Приложение</w:t>
      </w:r>
    </w:p>
    <w:p w:rsidR="00495CE3" w:rsidRDefault="00495CE3">
      <w:pPr>
        <w:pStyle w:val="ConsPlusNormal"/>
        <w:jc w:val="right"/>
      </w:pPr>
      <w:r>
        <w:t>к приказу Министерства труда</w:t>
      </w:r>
    </w:p>
    <w:p w:rsidR="00495CE3" w:rsidRDefault="00495CE3">
      <w:pPr>
        <w:pStyle w:val="ConsPlusNormal"/>
        <w:jc w:val="right"/>
      </w:pPr>
      <w:r>
        <w:t>и социальной защиты</w:t>
      </w:r>
    </w:p>
    <w:p w:rsidR="00495CE3" w:rsidRDefault="00495CE3">
      <w:pPr>
        <w:pStyle w:val="ConsPlusNormal"/>
        <w:jc w:val="right"/>
      </w:pPr>
      <w:r>
        <w:t>Российской Федерации</w:t>
      </w:r>
    </w:p>
    <w:p w:rsidR="00495CE3" w:rsidRDefault="00495CE3">
      <w:pPr>
        <w:pStyle w:val="ConsPlusNormal"/>
        <w:jc w:val="right"/>
      </w:pPr>
      <w:r>
        <w:t>от 3 декабря 2024 г. N 659н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Title"/>
        <w:jc w:val="center"/>
      </w:pPr>
      <w:bookmarkStart w:id="1" w:name="P31"/>
      <w:bookmarkEnd w:id="1"/>
      <w:r>
        <w:t>СТАНДАРТ</w:t>
      </w:r>
    </w:p>
    <w:p w:rsidR="00495CE3" w:rsidRDefault="00495CE3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495CE3" w:rsidRDefault="00495CE3">
      <w:pPr>
        <w:pStyle w:val="ConsPlusTitle"/>
        <w:jc w:val="center"/>
      </w:pPr>
      <w:r>
        <w:t>НАСЕЛЕНИЯ ПО ПСИХОЛОГИЧЕСКОЙ ПОДДЕРЖКЕ БЕЗРАБОТНЫХ ГРАЖДАН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Title"/>
        <w:jc w:val="center"/>
        <w:outlineLvl w:val="1"/>
      </w:pPr>
      <w:r>
        <w:t>I. Общие положения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психологической поддержке безработных граждан (далее соответственно - полномочие, мера поддержки), составу, последовательности и срокам выполнения процедур (действий) при предоставлении меры поддержки, сервисов, а также показатели исполнения настоящего Стандарта, порядок представления сведений, необходимых для расчета указанных показателей, методику расчета.</w:t>
      </w:r>
      <w:proofErr w:type="gramEnd"/>
    </w:p>
    <w:p w:rsidR="00495CE3" w:rsidRDefault="00495CE3">
      <w:pPr>
        <w:pStyle w:val="ConsPlusNormal"/>
        <w:spacing w:before="220"/>
        <w:ind w:firstLine="540"/>
        <w:jc w:val="both"/>
      </w:pPr>
      <w:r>
        <w:t xml:space="preserve">2. Мера поддержки предоставляется государственными учреждениями, созданными субъектами Российской </w:t>
      </w:r>
      <w:r>
        <w:lastRenderedPageBreak/>
        <w:t>Федерации в целях осуществления полномочий в сфере занятости населения (далее - центры занятости населения), гражданам, признанным безработными (далее - граждане).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 xml:space="preserve">3. Предоставление меры поддержки включает предоставление сервисов, направленных на снятие психоэмоциональной напряженности и состояния тревожности; формирование позитивного отношения к трудностям, возникающим в процессе поиска работы; расширение сферы осознания своей проблематики и своей роли в происхождении различных конфликтных ситуаций; отработку новых приемов и способов поведения, преодоление негативных факторов </w:t>
      </w:r>
      <w:proofErr w:type="gramStart"/>
      <w:r>
        <w:t>поведения</w:t>
      </w:r>
      <w:proofErr w:type="gramEnd"/>
      <w:r>
        <w:t xml:space="preserve"> в том числе при работе с мотивацией гражданина к труду, с синдромом эмоционального выгорания, а также при психологической подготовке к прохождению переговоров с работодателем: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а) сервис "Траектория психологической поддержки";</w:t>
      </w:r>
    </w:p>
    <w:p w:rsidR="00495CE3" w:rsidRDefault="00495CE3">
      <w:pPr>
        <w:pStyle w:val="ConsPlusNormal"/>
        <w:spacing w:before="220"/>
        <w:ind w:firstLine="540"/>
        <w:jc w:val="both"/>
      </w:pPr>
      <w:bookmarkStart w:id="2" w:name="P41"/>
      <w:bookmarkEnd w:id="2"/>
      <w:r>
        <w:t>б) сервис "Моя мотивация";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в) сервис "Выгорание: перезагрузка";</w:t>
      </w:r>
    </w:p>
    <w:p w:rsidR="00495CE3" w:rsidRDefault="00495CE3">
      <w:pPr>
        <w:pStyle w:val="ConsPlusNormal"/>
        <w:spacing w:before="220"/>
        <w:ind w:firstLine="540"/>
        <w:jc w:val="both"/>
      </w:pPr>
      <w:bookmarkStart w:id="3" w:name="P43"/>
      <w:bookmarkEnd w:id="3"/>
      <w:r>
        <w:t>г) сервис "Психологическая подготовка к прохождению собеседования".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Title"/>
        <w:jc w:val="center"/>
        <w:outlineLvl w:val="1"/>
      </w:pPr>
      <w:r>
        <w:t>II. Требования к порядку осуществления полномочия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ind w:firstLine="540"/>
        <w:jc w:val="both"/>
      </w:pPr>
      <w:r>
        <w:t>4. Информирование граждан о порядке предоставления меры поддержки осуществляется: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 в разделе, посвященном порядку предоставления меры поддержки, в виде текстовой и графической информации;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1 статьи 17</w:t>
        </w:r>
      </w:hyperlink>
      <w:r>
        <w:t xml:space="preserve"> Федерального закона от 12 декабря 2023 г. N 565-ФЗ "О занятости населения в Российской Федерации" (далее - Федеральный закон "О занятости населения в Российской Федерации").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ind w:firstLine="540"/>
        <w:jc w:val="both"/>
      </w:pPr>
      <w: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5.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 w:rsidR="00495CE3" w:rsidRDefault="00495CE3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6. Мера поддержки предоставляется гражданину в случае, если она включена в индивидуальный план содействия занятости, формируемый центром занятости населения в соответствии со </w:t>
      </w:r>
      <w:hyperlink r:id="rId10">
        <w:r>
          <w:rPr>
            <w:color w:val="0000FF"/>
          </w:rPr>
          <w:t>статьей 26</w:t>
        </w:r>
      </w:hyperlink>
      <w:r>
        <w:t xml:space="preserve"> Федерального закона "О занятости населения в Российской Федерации" (далее - индивидуальный план).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 xml:space="preserve">Гражданин обращается за получением меры поддержки путем согласования индивидуального плана, указанного в </w:t>
      </w:r>
      <w:hyperlink w:anchor="P54">
        <w:r>
          <w:rPr>
            <w:color w:val="0000FF"/>
          </w:rPr>
          <w:t>абзаце первом</w:t>
        </w:r>
      </w:hyperlink>
      <w:r>
        <w:t xml:space="preserve"> настоящего пункта, или изменений индивидуального плана.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Основанием для начала предоставления гражданину меры поддержки является признание гражданина безработным или согласование безработным гражданином изменений индивидуального плана.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7. В ходе предоставления меры поддержки центр занятости населения указывает в индивидуальном плане срок, в который гражданин должен: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пройти тесты с использованием единой цифровой платформы или осуществить запись на личную явку с использованием единой цифровой платформы и явиться в центр занятости населения для прохождения тестов в рамках получения сервиса "Траектория психологической поддержки";</w:t>
      </w:r>
    </w:p>
    <w:p w:rsidR="00495CE3" w:rsidRDefault="00495CE3">
      <w:pPr>
        <w:pStyle w:val="ConsPlusNormal"/>
        <w:spacing w:before="220"/>
        <w:ind w:firstLine="540"/>
        <w:jc w:val="both"/>
      </w:pPr>
      <w:proofErr w:type="gramStart"/>
      <w:r>
        <w:t xml:space="preserve">обратиться за получением сервисов, назначенных центром занятости населения ("Моя мотивация", "Выгорание: перезагрузка", "Психологическая подготовка к прохождению собеседования"), путем явки гражданина в центр занятости населения для прохождения мероприятия в рамках назначенного сервиса в дату и время, указанные в заключении о предоставлении сервиса "Траектория психологической поддержки", или путем </w:t>
      </w:r>
      <w:r>
        <w:lastRenderedPageBreak/>
        <w:t>прохождения гражданином мероприятия в рамках назначенного сервиса в дату и время, указанные в заключении</w:t>
      </w:r>
      <w:proofErr w:type="gramEnd"/>
      <w:r>
        <w:t xml:space="preserve"> о предоставлении сервиса "Траектория психологической поддержки".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8. Для предоставления меры поддержки центр занятости населения использует сведения о гражданине, внесенные на единую цифровую платформу, представленные гражданином или полученные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взаимодействия, при регистрации указанного гражданина в целях поиска подходящей работы, при регистрации безработного гражданина.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9.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меры поддержки.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10. В центрах занятости населения гражданам обеспечивается доступ к единой цифровой платформе, а также оказывается необходимое консультационное содействие.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При личном посещении центра занятости населения гражданин предъявляет паспорт или документ, его заменяющий.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 xml:space="preserve">11.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почты, указанный в личном деле гражданина, формируемом в электронной форме в соответствии со </w:t>
      </w:r>
      <w:hyperlink r:id="rId11">
        <w:r>
          <w:rPr>
            <w:color w:val="0000FF"/>
          </w:rPr>
          <w:t>статьей 21</w:t>
        </w:r>
      </w:hyperlink>
      <w:r>
        <w:t xml:space="preserve"> Федерального закона "О занятости населения в Российской Федерации".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12. Предоставление меры поддержки прекращается в случаях:</w:t>
      </w:r>
    </w:p>
    <w:p w:rsidR="00495CE3" w:rsidRDefault="00495CE3">
      <w:pPr>
        <w:pStyle w:val="ConsPlusNormal"/>
        <w:spacing w:before="220"/>
        <w:ind w:firstLine="540"/>
        <w:jc w:val="both"/>
      </w:pPr>
      <w:proofErr w:type="gramStart"/>
      <w:r>
        <w:t xml:space="preserve">непрохождения гражданином тестов с использованием единой цифровой платформы в течение 3 календарных дней со дня направления центром занятости населения уведомления, предусмотренного </w:t>
      </w:r>
      <w:hyperlink w:anchor="P99">
        <w:r>
          <w:rPr>
            <w:color w:val="0000FF"/>
          </w:rPr>
          <w:t>подпунктом "в" пункта 17</w:t>
        </w:r>
      </w:hyperlink>
      <w:r>
        <w:t xml:space="preserve"> настоящего Стандарта, или неосуществление гражданином с использованием единой цифровой платформы записи на личную явку в центр занятости населения для прохождения тестов или неявки гражданина в центр занятости населения для прохождения тестов в выбранную дату и</w:t>
      </w:r>
      <w:proofErr w:type="gramEnd"/>
      <w:r>
        <w:t xml:space="preserve"> время в срок не позднее 5 рабочих дней со дня направления центром занятости населения уведомления, предусмотренного </w:t>
      </w:r>
      <w:hyperlink w:anchor="P99">
        <w:r>
          <w:rPr>
            <w:color w:val="0000FF"/>
          </w:rPr>
          <w:t>подпунктом "в" пункта 17</w:t>
        </w:r>
      </w:hyperlink>
      <w:r>
        <w:t xml:space="preserve"> настоящего Стандарта;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необращения гражданина в центр занятости населения в срок, предусмотренный индивидуальным планом для получения сервисов, назначенных центром занятости населения ("Моя мотивация", "Выгорание: перезагрузка", "Психологическая подготовка к прохождению собеседования");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неявки гражданина в центр занятости населения для прохождения мероприятия в дату и время, указанные в заключении о предоставлении сервиса "Траектория психологической поддержки", или непрохождения гражданином мероприятия в срок, предусмотренный заключением о результатах предоставления сервиса "Траектория психологической поддержки";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снятия с регистрационного учета гражданина, признанного в установленном порядке безработным &lt;2&gt;;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Часть 1 статьи 25</w:t>
        </w:r>
      </w:hyperlink>
      <w:r>
        <w:t xml:space="preserve"> Федерального закона "О занятости населения в Российской Федерации".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ind w:firstLine="540"/>
        <w:jc w:val="both"/>
      </w:pPr>
      <w:r>
        <w:t>отсутствия взаимодействия гражданина с центром занятости населения более одного месяца с даты, указанной в уведомлении центра занятости населения, начиная с которой гражданин обязан осуществить взаимодействие с центром занятости населения указанным в уведомлении способом.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 xml:space="preserve">13. Результатами предоставления меры поддержки являются результаты предоставления сервисов, предусмотренные </w:t>
      </w:r>
      <w:hyperlink w:anchor="P112">
        <w:r>
          <w:rPr>
            <w:color w:val="0000FF"/>
          </w:rPr>
          <w:t>пунктами 23</w:t>
        </w:r>
      </w:hyperlink>
      <w:r>
        <w:t xml:space="preserve"> и </w:t>
      </w:r>
      <w:hyperlink w:anchor="P121">
        <w:r>
          <w:rPr>
            <w:color w:val="0000FF"/>
          </w:rPr>
          <w:t>28</w:t>
        </w:r>
      </w:hyperlink>
      <w:r>
        <w:t xml:space="preserve"> настоящего Стандарта.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14. 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 &lt;3&gt; в следующих случаях:</w:t>
      </w:r>
    </w:p>
    <w:p w:rsidR="00495CE3" w:rsidRDefault="00495CE3">
      <w:pPr>
        <w:pStyle w:val="ConsPlusNormal"/>
        <w:spacing w:before="220"/>
        <w:ind w:firstLine="540"/>
        <w:jc w:val="both"/>
      </w:pPr>
      <w:proofErr w:type="gramStart"/>
      <w:r>
        <w:lastRenderedPageBreak/>
        <w:t>--------------------------------</w:t>
      </w:r>
      <w:proofErr w:type="gramEnd"/>
    </w:p>
    <w:p w:rsidR="00495CE3" w:rsidRDefault="00495CE3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3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</w:t>
      </w:r>
      <w:proofErr w:type="gramEnd"/>
      <w:r>
        <w:t xml:space="preserve"> </w:t>
      </w:r>
      <w:proofErr w:type="gramStart"/>
      <w:r>
        <w:t>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</w:t>
      </w:r>
      <w:proofErr w:type="gramEnd"/>
      <w:r>
        <w:t>., регистрационный N 79335).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ind w:firstLine="540"/>
        <w:jc w:val="both"/>
      </w:pPr>
      <w:r>
        <w:t>а) необращение гражданина в центр занятости населения в срок, предусмотренный индивидуальным планом, для получения сервисов, назначенных центром занятости населения ("Моя мотивация", "Выгорание: перезагрузка", "Психологическая подготовка к прохождению собеседования");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б) невыполнение гражданином обязанностей, предусмотренных настоящим Стандартом, в том числе:</w:t>
      </w:r>
    </w:p>
    <w:p w:rsidR="00495CE3" w:rsidRDefault="00495CE3">
      <w:pPr>
        <w:pStyle w:val="ConsPlusNormal"/>
        <w:spacing w:before="220"/>
        <w:ind w:firstLine="540"/>
        <w:jc w:val="both"/>
      </w:pPr>
      <w:proofErr w:type="gramStart"/>
      <w:r>
        <w:t xml:space="preserve">пройти тесты с использованием единой цифровой платформы в течение 3 календарных дней со дня направления центром занятости населения уведомления, предусмотренного </w:t>
      </w:r>
      <w:hyperlink w:anchor="P99">
        <w:r>
          <w:rPr>
            <w:color w:val="0000FF"/>
          </w:rPr>
          <w:t>подпунктом "в" пункта 17</w:t>
        </w:r>
      </w:hyperlink>
      <w:r>
        <w:t xml:space="preserve"> настоящего Стандарта, или осуществить с использованием единой цифровой платформы запись на личную явку в центр занятости населения для прохождения тестов и лично явиться в центр занятости населения для прохождения тестов в выбранную дату и время в</w:t>
      </w:r>
      <w:proofErr w:type="gramEnd"/>
      <w:r>
        <w:t xml:space="preserve"> срок не позднее 5 рабочих дней со дня направления центром занятости населения уведомления, предусмотренного </w:t>
      </w:r>
      <w:hyperlink w:anchor="P99">
        <w:r>
          <w:rPr>
            <w:color w:val="0000FF"/>
          </w:rPr>
          <w:t>подпунктом "в" пункта 17</w:t>
        </w:r>
      </w:hyperlink>
      <w:r>
        <w:t xml:space="preserve"> настоящего Стандарта;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явиться в центр занятости населения для прохождения мероприятия в дату и время, указанные в заключении о предоставлении сервиса "Траектория психологической поддержки", или пройти мероприятия в срок, предусмотренный заключением о результатах предоставления сервиса "Траектория психологической поддержки";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 xml:space="preserve">в) неполучение гражданином результатов сервисов, предусмотренных </w:t>
      </w:r>
      <w:hyperlink w:anchor="P112">
        <w:r>
          <w:rPr>
            <w:color w:val="0000FF"/>
          </w:rPr>
          <w:t>пунктами 23</w:t>
        </w:r>
      </w:hyperlink>
      <w:r>
        <w:t xml:space="preserve"> и </w:t>
      </w:r>
      <w:hyperlink w:anchor="P121">
        <w:r>
          <w:rPr>
            <w:color w:val="0000FF"/>
          </w:rPr>
          <w:t>28</w:t>
        </w:r>
      </w:hyperlink>
      <w:r>
        <w:t xml:space="preserve"> настоящего Стандарта, в связи с невыполнением гражданином обязанностей, предусмотренных настоящим Стандартом.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Title"/>
        <w:jc w:val="center"/>
        <w:outlineLvl w:val="1"/>
      </w:pPr>
      <w:r>
        <w:t>III. Требования к составу, последовательности и срокам</w:t>
      </w:r>
    </w:p>
    <w:p w:rsidR="00495CE3" w:rsidRDefault="00495CE3">
      <w:pPr>
        <w:pStyle w:val="ConsPlusTitle"/>
        <w:jc w:val="center"/>
      </w:pPr>
      <w:r>
        <w:t>выполнения процедур (действий) при предоставлении сервисов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ind w:firstLine="540"/>
        <w:jc w:val="both"/>
      </w:pPr>
      <w:r>
        <w:t>15. Основанием для начала предоставления сервиса "Траектория психологической поддержки" является признание гражданина безработным или согласование гражданином изменений индивидуального плана.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16. Центр занятости населения в срок не позднее 5 рабочих дней со дня признания гражданина безработным или со дня согласования гражданином изменений индивидуального плана: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а) проводит анализ сведений о гражданине, внесенных на единую цифровую платформу на основании документов и сведений,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взаимодействия, при регистрации указанного гражданина в целях поиска подходящей работы, при регистрации безработного гражданина;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 xml:space="preserve">б) в случае необходимости проводит с гражданином беседу по номеру телефона, указанному в личном деле гражданина, формируемом в электронной форме в соответствии со </w:t>
      </w:r>
      <w:hyperlink r:id="rId14">
        <w:r>
          <w:rPr>
            <w:color w:val="0000FF"/>
          </w:rPr>
          <w:t>статьей 21</w:t>
        </w:r>
      </w:hyperlink>
      <w:r>
        <w:t xml:space="preserve"> Федерального закона "О занятости населения в Российской Федерации", для уточнения сведений о гражданине, необходимых для предоставления меры поддержки;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в) принимает на основании анализа сведений о гражданине, содержащихся на единой цифровой платформе, решение о необходимости или об отсутствии необходимости прохождения гражданином тестирования и фиксирует указанное решение на единой цифровой платформе.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Целью тестирования является выявление основных проблем, препятствующих трудоустройству, профессиональной самореализации и карьерному росту гражданина.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lastRenderedPageBreak/>
        <w:t>17. В случае принятия решения о необходимости прохождения гражданином тестирования центр занятости населения в день принятия указанного решения с использованием единой цифровой платформы: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а) осуществляет подбор и назначение тестов гражданину;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б) назначает с использованием единой цифровой платформы срок прохождения тестирования.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 xml:space="preserve">В случае если тесты, назначенные центром занятости населения гражданину, содержатся на единой цифровой платформе, гражданин должен пройти тесты с использованием единой цифровой платформы в течение 3 календарных дней со дня направления центром занятости населения уведомления, указанного в </w:t>
      </w:r>
      <w:hyperlink w:anchor="P99">
        <w:r>
          <w:rPr>
            <w:color w:val="0000FF"/>
          </w:rPr>
          <w:t>подпункте "в"</w:t>
        </w:r>
      </w:hyperlink>
      <w:r>
        <w:t xml:space="preserve"> настоящего пункта.</w:t>
      </w:r>
    </w:p>
    <w:p w:rsidR="00495CE3" w:rsidRDefault="00495CE3">
      <w:pPr>
        <w:pStyle w:val="ConsPlusNormal"/>
        <w:spacing w:before="220"/>
        <w:ind w:firstLine="540"/>
        <w:jc w:val="both"/>
      </w:pPr>
      <w:proofErr w:type="gramStart"/>
      <w:r>
        <w:t>В случае если тесты, назначенные центром занятости населения гражданину, не содержатся на единой цифровой платформе, гражданин должен осуществить с использованием единой цифровой платформы запись на личную явку в центр занятости населения для прохождения тестов и лично явиться в центр занятости населения для прохождения тестов в выбранную дату и время в срок не позднее 5 рабочих дней со дня получения уведомления</w:t>
      </w:r>
      <w:proofErr w:type="gramEnd"/>
      <w:r>
        <w:t xml:space="preserve">, предусмотренного </w:t>
      </w:r>
      <w:hyperlink w:anchor="P99">
        <w:r>
          <w:rPr>
            <w:color w:val="0000FF"/>
          </w:rPr>
          <w:t>подпунктом "в"</w:t>
        </w:r>
      </w:hyperlink>
      <w:r>
        <w:t xml:space="preserve"> настоящего пункта;</w:t>
      </w:r>
    </w:p>
    <w:p w:rsidR="00495CE3" w:rsidRDefault="00495CE3">
      <w:pPr>
        <w:pStyle w:val="ConsPlusNormal"/>
        <w:spacing w:before="220"/>
        <w:ind w:firstLine="540"/>
        <w:jc w:val="both"/>
      </w:pPr>
      <w:bookmarkStart w:id="5" w:name="P99"/>
      <w:bookmarkEnd w:id="5"/>
      <w:r>
        <w:t xml:space="preserve">в) направляет гражданину уведомление, содержащее информацию о назначенных тестах, о порядке и сроках их прохождения гражданином. </w:t>
      </w:r>
      <w:proofErr w:type="gramStart"/>
      <w:r>
        <w:t>В случае если назначенные тесты не содержатся на единой цифровой платформе, указанное уведомление также содержит информацию об обязанности гражданина осуществить с использованием единой цифровой платформы запись на личную явку в центр занятости населения для прохождения тестов и лично явиться в центр занятости населения для прохождения тестов в выбранную дату и время в срок не позднее 5 рабочих дней со дня</w:t>
      </w:r>
      <w:proofErr w:type="gramEnd"/>
      <w:r>
        <w:t xml:space="preserve"> направления центром занятости населения уведомления.</w:t>
      </w:r>
    </w:p>
    <w:p w:rsidR="00495CE3" w:rsidRDefault="00495CE3">
      <w:pPr>
        <w:pStyle w:val="ConsPlusNormal"/>
        <w:spacing w:before="220"/>
        <w:ind w:firstLine="540"/>
        <w:jc w:val="both"/>
      </w:pPr>
      <w:bookmarkStart w:id="6" w:name="P100"/>
      <w:bookmarkEnd w:id="6"/>
      <w:r>
        <w:t>18. Центр занятости населения обеспечивает гражданину функциональные возможности прохождения тестов, содержащихся на единой цифровой платформе, и ознакомление с результатами тестов в онлайн-режиме. Результаты указанных тестов автоматически формируются на единой цифровой платформе в день прохождения тестов. Центр занятости населения анализирует результаты тестов в день их прохождения гражданином. При невозможности проведения анализа результатов тестов в день прохождения гражданином тестирования, такой анализ проводится центром занятости населения не позднее 2 рабочих дней (включая взаимодействие с привлеченным специалистом) со дня прохождения гражданином тестирования.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19. В случае если назначенные гражданину тесты не содержатся на единой цифровой платформе, центр занятости населения (или специалист, привлеченный на договорной основе) проводит тестирование гражданина при личной явке гражданина в центр занятости населения.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Центр занятости населения вносит на единую цифровую платформу сведения о привлечении специалиста или организации для проведения тестирования гражданина на договорной основе, включая сведения о реквизитах указанного договора.</w:t>
      </w:r>
    </w:p>
    <w:p w:rsidR="00495CE3" w:rsidRDefault="00495CE3">
      <w:pPr>
        <w:pStyle w:val="ConsPlusNormal"/>
        <w:spacing w:before="220"/>
        <w:ind w:firstLine="540"/>
        <w:jc w:val="both"/>
      </w:pPr>
      <w:bookmarkStart w:id="7" w:name="P103"/>
      <w:bookmarkEnd w:id="7"/>
      <w:r>
        <w:t>20. Центр занятости населения в день прохождения гражданином тестирования при личной явке фиксирует на единой цифровой платформе результаты прохождения гражданином тестов и анализирует их. При невозможности зафиксировать результаты тестов и провести их анализ в день прохождения гражданином тестирования, указанные процедуры проводятся центром занятости населения не позднее 2 рабочих дней (включая взаимодействие с привлеченным специалистом) со дня прохождения гражданином тестирования.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В случае непрохождения гражданином тестов с использованием единой цифровой платформы в течение 3 календарных дней со дня направления центром занятости населения уведомления, предусмотренного </w:t>
      </w:r>
      <w:hyperlink w:anchor="P99">
        <w:r>
          <w:rPr>
            <w:color w:val="0000FF"/>
          </w:rPr>
          <w:t>подпунктом "в" пункта 17</w:t>
        </w:r>
      </w:hyperlink>
      <w:r>
        <w:t xml:space="preserve"> настоящего Стандарта, или неосуществление гражданином с использованием единой цифровой платформы записи на личную явку в центр занятости населения для прохождения тестов или неявки гражданина в центр занятости населения для прохождения тестов в выбранную</w:t>
      </w:r>
      <w:proofErr w:type="gramEnd"/>
      <w:r>
        <w:t xml:space="preserve"> дату и время в срок не позднее 5 рабочих дней со дня направления центром занятости населения уведомления, предусмотренного </w:t>
      </w:r>
      <w:hyperlink w:anchor="P99">
        <w:r>
          <w:rPr>
            <w:color w:val="0000FF"/>
          </w:rPr>
          <w:t>подпунктом "в" пункта 17</w:t>
        </w:r>
      </w:hyperlink>
      <w:r>
        <w:t xml:space="preserve"> настоящего Стандарта, предоставление меры поддержки прекращается, о чем центр занятости населения направляет гражданину соответствующее уведомление с использованием единой цифровой платформы.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 xml:space="preserve">22. Центр занятости населения не позднее 1 рабочего дня со дня принятия центром занятости населения решения об отсутствии необходимости прохождения гражданином тестирования или не позднее 1 рабочего дня со дня анализа центром занятости населения результатов тестов в соответствии с </w:t>
      </w:r>
      <w:hyperlink w:anchor="P100">
        <w:r>
          <w:rPr>
            <w:color w:val="0000FF"/>
          </w:rPr>
          <w:t>пунктами 18</w:t>
        </w:r>
      </w:hyperlink>
      <w:r>
        <w:t xml:space="preserve"> и </w:t>
      </w:r>
      <w:hyperlink w:anchor="P103">
        <w:r>
          <w:rPr>
            <w:color w:val="0000FF"/>
          </w:rPr>
          <w:t>20</w:t>
        </w:r>
      </w:hyperlink>
      <w:r>
        <w:t xml:space="preserve"> настоящего </w:t>
      </w:r>
      <w:r>
        <w:lastRenderedPageBreak/>
        <w:t>Стандарта, с использованием единой цифровой платформы: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 xml:space="preserve">а) назначает гражданину сервисы из числа сервисов, предусмотренных в </w:t>
      </w:r>
      <w:hyperlink w:anchor="P41">
        <w:r>
          <w:rPr>
            <w:color w:val="0000FF"/>
          </w:rPr>
          <w:t>подпунктах "б"</w:t>
        </w:r>
      </w:hyperlink>
      <w:r>
        <w:t xml:space="preserve"> - </w:t>
      </w:r>
      <w:hyperlink w:anchor="P43">
        <w:r>
          <w:rPr>
            <w:color w:val="0000FF"/>
          </w:rPr>
          <w:t>"г" пункта 3</w:t>
        </w:r>
      </w:hyperlink>
      <w:r>
        <w:t xml:space="preserve"> настоящего Стандарта, а также мероприятия в рамках сервисов;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б) вносит в индивидуальный план гражданина информацию о сроках предоставления гражданину назначенных сервисов;</w:t>
      </w:r>
    </w:p>
    <w:p w:rsidR="00495CE3" w:rsidRDefault="00495CE3">
      <w:pPr>
        <w:pStyle w:val="ConsPlusNormal"/>
        <w:spacing w:before="220"/>
        <w:ind w:firstLine="540"/>
        <w:jc w:val="both"/>
      </w:pPr>
      <w:bookmarkStart w:id="8" w:name="P108"/>
      <w:bookmarkEnd w:id="8"/>
      <w:r>
        <w:t xml:space="preserve">в) формирует и направляет гражданину заключение о предоставлении сервиса "Траектория психологической поддержки" (рекомендуемый образец приведен в </w:t>
      </w:r>
      <w:hyperlink w:anchor="P148">
        <w:r>
          <w:rPr>
            <w:color w:val="0000FF"/>
          </w:rPr>
          <w:t>приложении N 1</w:t>
        </w:r>
      </w:hyperlink>
      <w:r>
        <w:t xml:space="preserve"> к настоящему Стандарту), содержащее информацию о:</w:t>
      </w:r>
    </w:p>
    <w:p w:rsidR="00495CE3" w:rsidRDefault="00495CE3">
      <w:pPr>
        <w:pStyle w:val="ConsPlusNormal"/>
        <w:spacing w:before="220"/>
        <w:ind w:firstLine="540"/>
        <w:jc w:val="both"/>
      </w:pPr>
      <w:proofErr w:type="gramStart"/>
      <w:r>
        <w:t>сервисах</w:t>
      </w:r>
      <w:proofErr w:type="gramEnd"/>
      <w:r>
        <w:t>, назначенных гражданину, по которым центр занятости населения внес информацию в индивидуальный план о сроках их предоставления;</w:t>
      </w:r>
    </w:p>
    <w:p w:rsidR="00495CE3" w:rsidRDefault="00495CE3">
      <w:pPr>
        <w:pStyle w:val="ConsPlusNormal"/>
        <w:spacing w:before="220"/>
        <w:ind w:firstLine="540"/>
        <w:jc w:val="both"/>
      </w:pPr>
      <w:proofErr w:type="gramStart"/>
      <w:r>
        <w:t>мероприятиях</w:t>
      </w:r>
      <w:proofErr w:type="gramEnd"/>
      <w:r>
        <w:t xml:space="preserve">, назначенных гражданину в рамках сервисов, форме проведения каждого мероприятия (очная или дистанционная, индивидуальная или групповая), дате и времени проведения каждого мероприятия, месте проведения очных мероприятий, адресе интернет-ресурса в информационно-телекоммуникационной сети "Интернет", на котором будет проводиться дистанционное мероприятие. Центр занятости населения не </w:t>
      </w:r>
      <w:proofErr w:type="gramStart"/>
      <w:r>
        <w:t>позднее</w:t>
      </w:r>
      <w:proofErr w:type="gramEnd"/>
      <w:r>
        <w:t xml:space="preserve"> чем за 1 календарный день до дня проведения мероприятия, назначенного гражданину, направляет гражданину уведомление о проведении мероприятия с использованием единой цифровой платформы.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В рамках предоставления сервисов могут проводиться тренинги, индивидуальные и групповые консультации, вебинары, лекции и другие мероприятия. Рекомендуемый перечень мероприятий и рекомендации по их реализации устанавливаются в технологической карте исполнения настоящего Стандарта (далее - технологическая карта).</w:t>
      </w:r>
    </w:p>
    <w:p w:rsidR="00495CE3" w:rsidRDefault="00495CE3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23. Результатом сервиса "Траектория психологической поддержки" является заключение о предоставлении сервиса "Траектория психологической поддержки", сформированное и направленное центром занятости населения гражданину в соответствии с </w:t>
      </w:r>
      <w:hyperlink w:anchor="P108">
        <w:r>
          <w:rPr>
            <w:color w:val="0000FF"/>
          </w:rPr>
          <w:t>подпунктом "в" пункта 22</w:t>
        </w:r>
      </w:hyperlink>
      <w:r>
        <w:t xml:space="preserve"> настоящего Стандарта.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24. Основанием для начала предоставления сервисов "Моя мотивация", "Выгорание: перезагрузка", "Психологическая подготовка к прохождению собеседования" является наступление срока предоставления сервиса, указанного в индивидуальном плане.</w:t>
      </w:r>
    </w:p>
    <w:p w:rsidR="00495CE3" w:rsidRDefault="00495CE3">
      <w:pPr>
        <w:pStyle w:val="ConsPlusNormal"/>
        <w:spacing w:before="220"/>
        <w:ind w:firstLine="540"/>
        <w:jc w:val="both"/>
      </w:pPr>
      <w:proofErr w:type="gramStart"/>
      <w:r>
        <w:t>Гражданин обращается в центр занятости населения для получения сервиса в срок, указанный в индивидуальном плане, путем явки гражданина в центр занятости населения для прохождения мероприятия в рамках назначенного сервиса в дату и время, указанные в заключении о предоставлении сервиса "Траектория психологической поддержки", или путем прохождения гражданином мероприятия в рамках назначенного сервиса в срок, предусмотренный заключением о результатах предоставления сервиса "Траектория</w:t>
      </w:r>
      <w:proofErr w:type="gramEnd"/>
      <w:r>
        <w:t xml:space="preserve"> психологической поддержки".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 xml:space="preserve">25. В случае если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сервиса (мероприятия) центр занятости населения привлекает специалиста или организацию на договорной основе, информацию об этом, включая сведения о реквизитах соответствующего договора, центр занятости населения вносит на единую цифровую платформу.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26. Центр занятости населения в рамках предоставления сервиса не позднее 1 рабочего дня со дня проведения мероприятия: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а) анализирует результаты проведения мероприятия;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б) оформляет и вносит на единую цифровую платформу результаты реализации мероприятия;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в) вносит рекомендации для гражданина на единую цифровую платформу (при их наличии).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В случае неявки гражданина в центр занятости населения на мероприятие в дату и время, указанные в заключении о предоставлении сервиса "Траектория психологической поддержки", или непрохождения гражданином мероприятия в дату и время, указанные в заключении о предоставлении сервиса "Траектория психологической поддержки", центр занятости населения в срок не позднее 1 рабочего дня со дня назначенной даты явки гражданина (прохождения гражданином мероприятия) фиксирует</w:t>
      </w:r>
      <w:proofErr w:type="gramEnd"/>
      <w:r>
        <w:t xml:space="preserve"> на единой цифровой платформе соответствующую информацию. В указанном случае предоставление меры поддержки прекращается, о чем центр </w:t>
      </w:r>
      <w:r>
        <w:lastRenderedPageBreak/>
        <w:t>занятости населения направляет гражданину соответствующее уведомление с использованием единой цифровой платформы.</w:t>
      </w:r>
    </w:p>
    <w:p w:rsidR="00495CE3" w:rsidRDefault="00495CE3">
      <w:pPr>
        <w:pStyle w:val="ConsPlusNormal"/>
        <w:spacing w:before="220"/>
        <w:ind w:firstLine="540"/>
        <w:jc w:val="both"/>
      </w:pPr>
      <w:bookmarkStart w:id="10" w:name="P121"/>
      <w:bookmarkEnd w:id="10"/>
      <w:r>
        <w:t xml:space="preserve">28. Результатом предоставления сервисов "Моя мотивация", "Выгорание: перезагрузка", "Психологическая подготовка к прохождению собеседования" является заключение о предоставлении соответствующего сервиса (рекомендуемый образец приведен в </w:t>
      </w:r>
      <w:hyperlink w:anchor="P217">
        <w:r>
          <w:rPr>
            <w:color w:val="0000FF"/>
          </w:rPr>
          <w:t>приложении N 2</w:t>
        </w:r>
      </w:hyperlink>
      <w:r>
        <w:t xml:space="preserve"> к настоящему Стандарту), содержащее следующую информацию: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а) рекомендации по повышению мотивации к труду, активизации позиции по поиску работы и трудоустройству,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 (при наличии);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б) результаты сервиса с указанием перечня мероприятий в рамках каждого сервиса (при наличии).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Центр занятости населения формирует с использованием единой цифровой платформы заключение о предоставлении сервиса в срок не позднее 3 рабочих дней со дня завершения последнего мероприятия (в рамках сервиса), предусмотренного заключением о предоставлении сервиса "Траектория психологической поддержки".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Заключение о предоставлении сервиса направляется гражданину автоматически с использованием единой цифровой платформы в день его формирования.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Title"/>
        <w:jc w:val="center"/>
        <w:outlineLvl w:val="1"/>
      </w:pPr>
      <w:r>
        <w:t>IV. Показатели исполнения Стандарта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ind w:firstLine="540"/>
        <w:jc w:val="both"/>
      </w:pPr>
      <w:r>
        <w:t xml:space="preserve">29.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267">
        <w:r>
          <w:rPr>
            <w:color w:val="0000FF"/>
          </w:rPr>
          <w:t>приложении N 3</w:t>
        </w:r>
      </w:hyperlink>
      <w:r>
        <w:t xml:space="preserve"> к настоящему Стандарту.</w:t>
      </w:r>
    </w:p>
    <w:p w:rsidR="00495CE3" w:rsidRDefault="00495CE3">
      <w:pPr>
        <w:pStyle w:val="ConsPlusNormal"/>
        <w:spacing w:before="220"/>
        <w:ind w:firstLine="540"/>
        <w:jc w:val="both"/>
      </w:pPr>
      <w:r>
        <w:t>30. Расчет показателей осуществляется на единой цифровой платформе,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right"/>
        <w:outlineLvl w:val="1"/>
      </w:pPr>
      <w:r>
        <w:t>Приложение N 1</w:t>
      </w:r>
    </w:p>
    <w:p w:rsidR="00495CE3" w:rsidRDefault="00495CE3">
      <w:pPr>
        <w:pStyle w:val="ConsPlusNormal"/>
        <w:jc w:val="right"/>
      </w:pPr>
      <w:r>
        <w:t>к Стандарту деятельности</w:t>
      </w:r>
    </w:p>
    <w:p w:rsidR="00495CE3" w:rsidRDefault="00495CE3">
      <w:pPr>
        <w:pStyle w:val="ConsPlusNormal"/>
        <w:jc w:val="right"/>
      </w:pPr>
      <w:r>
        <w:t>по осуществлению полномочия в сфере</w:t>
      </w:r>
    </w:p>
    <w:p w:rsidR="00495CE3" w:rsidRDefault="00495CE3">
      <w:pPr>
        <w:pStyle w:val="ConsPlusNormal"/>
        <w:jc w:val="right"/>
      </w:pPr>
      <w:r>
        <w:t xml:space="preserve">занятости населения </w:t>
      </w:r>
      <w:proofErr w:type="gramStart"/>
      <w:r>
        <w:t>по</w:t>
      </w:r>
      <w:proofErr w:type="gramEnd"/>
      <w:r>
        <w:t xml:space="preserve"> психологической</w:t>
      </w:r>
    </w:p>
    <w:p w:rsidR="00495CE3" w:rsidRDefault="00495CE3">
      <w:pPr>
        <w:pStyle w:val="ConsPlusNormal"/>
        <w:jc w:val="right"/>
      </w:pPr>
      <w:r>
        <w:t>поддержке безработных граждан,</w:t>
      </w:r>
    </w:p>
    <w:p w:rsidR="00495CE3" w:rsidRDefault="00495CE3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95CE3" w:rsidRDefault="00495CE3">
      <w:pPr>
        <w:pStyle w:val="ConsPlusNormal"/>
        <w:jc w:val="right"/>
      </w:pPr>
      <w:r>
        <w:t>труда и социальной защиты</w:t>
      </w:r>
    </w:p>
    <w:p w:rsidR="00495CE3" w:rsidRDefault="00495CE3">
      <w:pPr>
        <w:pStyle w:val="ConsPlusNormal"/>
        <w:jc w:val="right"/>
      </w:pPr>
      <w:r>
        <w:t>Российской Федерации</w:t>
      </w:r>
    </w:p>
    <w:p w:rsidR="00495CE3" w:rsidRDefault="00495CE3">
      <w:pPr>
        <w:pStyle w:val="ConsPlusNormal"/>
        <w:jc w:val="right"/>
      </w:pPr>
      <w:r>
        <w:t>от 3 декабря 2024 г. N 659н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right"/>
      </w:pPr>
      <w:r>
        <w:t>Рекомендуемый образец</w:t>
      </w:r>
    </w:p>
    <w:p w:rsidR="00495CE3" w:rsidRDefault="00495C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95CE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  <w:jc w:val="center"/>
            </w:pPr>
            <w:bookmarkStart w:id="11" w:name="P148"/>
            <w:bookmarkEnd w:id="11"/>
            <w:r>
              <w:t>Заключение</w:t>
            </w:r>
          </w:p>
          <w:p w:rsidR="00495CE3" w:rsidRDefault="00495CE3">
            <w:pPr>
              <w:pStyle w:val="ConsPlusNormal"/>
              <w:jc w:val="center"/>
            </w:pPr>
            <w:r>
              <w:t>о предоставлении гражданину сервиса "Траектория психологической поддержки"</w:t>
            </w:r>
          </w:p>
          <w:p w:rsidR="00495CE3" w:rsidRDefault="00495CE3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495CE3" w:rsidRDefault="00495CE3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</w:tbl>
    <w:p w:rsidR="00495CE3" w:rsidRDefault="00495C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95CE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CE3" w:rsidRDefault="00495CE3">
            <w:pPr>
              <w:pStyle w:val="ConsPlusNormal"/>
              <w:ind w:firstLine="283"/>
              <w:jc w:val="both"/>
            </w:pPr>
            <w:r>
              <w:t>предоставлен сервис "Траектория психологической поддержки"</w:t>
            </w:r>
          </w:p>
          <w:p w:rsidR="00495CE3" w:rsidRDefault="00495CE3">
            <w:pPr>
              <w:pStyle w:val="ConsPlusNormal"/>
              <w:ind w:firstLine="283"/>
              <w:jc w:val="both"/>
            </w:pPr>
            <w:r>
              <w:t>В результате предоставления сервиса:</w:t>
            </w:r>
          </w:p>
          <w:p w:rsidR="00495CE3" w:rsidRDefault="00495CE3">
            <w:pPr>
              <w:pStyle w:val="ConsPlusNormal"/>
              <w:ind w:firstLine="283"/>
              <w:jc w:val="both"/>
            </w:pPr>
            <w:r>
              <w:t>а) назначено и проведено тестирование:</w:t>
            </w:r>
          </w:p>
        </w:tc>
      </w:tr>
    </w:tbl>
    <w:p w:rsidR="00495CE3" w:rsidRDefault="00495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2835"/>
        <w:gridCol w:w="2381"/>
      </w:tblGrid>
      <w:tr w:rsidR="00495CE3">
        <w:tc>
          <w:tcPr>
            <w:tcW w:w="624" w:type="dxa"/>
          </w:tcPr>
          <w:p w:rsidR="00495CE3" w:rsidRDefault="00495CE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495CE3" w:rsidRDefault="00495CE3">
            <w:pPr>
              <w:pStyle w:val="ConsPlusNormal"/>
              <w:jc w:val="center"/>
            </w:pPr>
            <w:r>
              <w:t>Наименование теста</w:t>
            </w:r>
          </w:p>
        </w:tc>
        <w:tc>
          <w:tcPr>
            <w:tcW w:w="2835" w:type="dxa"/>
          </w:tcPr>
          <w:p w:rsidR="00495CE3" w:rsidRDefault="00495CE3">
            <w:pPr>
              <w:pStyle w:val="ConsPlusNormal"/>
              <w:jc w:val="center"/>
            </w:pPr>
            <w:r>
              <w:t>Сведения о прохождении</w:t>
            </w:r>
          </w:p>
        </w:tc>
        <w:tc>
          <w:tcPr>
            <w:tcW w:w="2381" w:type="dxa"/>
          </w:tcPr>
          <w:p w:rsidR="00495CE3" w:rsidRDefault="00495CE3">
            <w:pPr>
              <w:pStyle w:val="ConsPlusNormal"/>
              <w:jc w:val="center"/>
            </w:pPr>
            <w:r>
              <w:t>Форма проведения</w:t>
            </w:r>
          </w:p>
        </w:tc>
      </w:tr>
      <w:tr w:rsidR="00495CE3">
        <w:tc>
          <w:tcPr>
            <w:tcW w:w="624" w:type="dxa"/>
          </w:tcPr>
          <w:p w:rsidR="00495CE3" w:rsidRDefault="00495CE3">
            <w:pPr>
              <w:pStyle w:val="ConsPlusNormal"/>
            </w:pPr>
          </w:p>
        </w:tc>
        <w:tc>
          <w:tcPr>
            <w:tcW w:w="3231" w:type="dxa"/>
          </w:tcPr>
          <w:p w:rsidR="00495CE3" w:rsidRDefault="00495CE3">
            <w:pPr>
              <w:pStyle w:val="ConsPlusNormal"/>
            </w:pPr>
          </w:p>
        </w:tc>
        <w:tc>
          <w:tcPr>
            <w:tcW w:w="2835" w:type="dxa"/>
          </w:tcPr>
          <w:p w:rsidR="00495CE3" w:rsidRDefault="00495CE3">
            <w:pPr>
              <w:pStyle w:val="ConsPlusNormal"/>
            </w:pPr>
          </w:p>
        </w:tc>
        <w:tc>
          <w:tcPr>
            <w:tcW w:w="2381" w:type="dxa"/>
          </w:tcPr>
          <w:p w:rsidR="00495CE3" w:rsidRDefault="00495CE3">
            <w:pPr>
              <w:pStyle w:val="ConsPlusNormal"/>
            </w:pPr>
          </w:p>
        </w:tc>
      </w:tr>
      <w:tr w:rsidR="00495CE3">
        <w:tc>
          <w:tcPr>
            <w:tcW w:w="624" w:type="dxa"/>
          </w:tcPr>
          <w:p w:rsidR="00495CE3" w:rsidRDefault="00495CE3">
            <w:pPr>
              <w:pStyle w:val="ConsPlusNormal"/>
            </w:pPr>
          </w:p>
        </w:tc>
        <w:tc>
          <w:tcPr>
            <w:tcW w:w="3231" w:type="dxa"/>
          </w:tcPr>
          <w:p w:rsidR="00495CE3" w:rsidRDefault="00495CE3">
            <w:pPr>
              <w:pStyle w:val="ConsPlusNormal"/>
            </w:pPr>
          </w:p>
        </w:tc>
        <w:tc>
          <w:tcPr>
            <w:tcW w:w="2835" w:type="dxa"/>
          </w:tcPr>
          <w:p w:rsidR="00495CE3" w:rsidRDefault="00495CE3">
            <w:pPr>
              <w:pStyle w:val="ConsPlusNormal"/>
            </w:pPr>
          </w:p>
        </w:tc>
        <w:tc>
          <w:tcPr>
            <w:tcW w:w="2381" w:type="dxa"/>
          </w:tcPr>
          <w:p w:rsidR="00495CE3" w:rsidRDefault="00495CE3">
            <w:pPr>
              <w:pStyle w:val="ConsPlusNormal"/>
            </w:pPr>
          </w:p>
        </w:tc>
      </w:tr>
    </w:tbl>
    <w:p w:rsidR="00495CE3" w:rsidRDefault="00495C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95CE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  <w:ind w:firstLine="283"/>
              <w:jc w:val="both"/>
            </w:pPr>
            <w:r>
              <w:t>Результаты тестирования:</w:t>
            </w:r>
          </w:p>
          <w:p w:rsidR="00495CE3" w:rsidRDefault="00495CE3">
            <w:pPr>
              <w:pStyle w:val="ConsPlusNormal"/>
              <w:ind w:firstLine="283"/>
              <w:jc w:val="both"/>
            </w:pPr>
            <w:r>
              <w:t>б) назначены сервисы и мероприятия в их составе:</w:t>
            </w:r>
          </w:p>
        </w:tc>
      </w:tr>
    </w:tbl>
    <w:p w:rsidR="00495CE3" w:rsidRDefault="00495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2835"/>
        <w:gridCol w:w="2381"/>
      </w:tblGrid>
      <w:tr w:rsidR="00495CE3">
        <w:tc>
          <w:tcPr>
            <w:tcW w:w="624" w:type="dxa"/>
          </w:tcPr>
          <w:p w:rsidR="00495CE3" w:rsidRDefault="00495CE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495CE3" w:rsidRDefault="00495CE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35" w:type="dxa"/>
          </w:tcPr>
          <w:p w:rsidR="00495CE3" w:rsidRDefault="00495CE3">
            <w:pPr>
              <w:pStyle w:val="ConsPlusNormal"/>
              <w:jc w:val="center"/>
            </w:pPr>
            <w:r>
              <w:t>Дата и время мероприятия</w:t>
            </w:r>
          </w:p>
        </w:tc>
        <w:tc>
          <w:tcPr>
            <w:tcW w:w="2381" w:type="dxa"/>
          </w:tcPr>
          <w:p w:rsidR="00495CE3" w:rsidRDefault="00495CE3">
            <w:pPr>
              <w:pStyle w:val="ConsPlusNormal"/>
              <w:jc w:val="center"/>
            </w:pPr>
            <w:r>
              <w:t>Форма проведения</w:t>
            </w:r>
          </w:p>
        </w:tc>
      </w:tr>
      <w:tr w:rsidR="00495CE3">
        <w:tc>
          <w:tcPr>
            <w:tcW w:w="9071" w:type="dxa"/>
            <w:gridSpan w:val="4"/>
          </w:tcPr>
          <w:p w:rsidR="00495CE3" w:rsidRDefault="00495CE3">
            <w:pPr>
              <w:pStyle w:val="ConsPlusNormal"/>
              <w:ind w:firstLine="283"/>
              <w:jc w:val="both"/>
            </w:pPr>
            <w:r>
              <w:t>Сервис "_______________" (возможно назначение сервисов "Моя мотивация", "Выгорание: перезагрузка", "Психологическая подготовка к прохождению собеседования")</w:t>
            </w:r>
          </w:p>
        </w:tc>
      </w:tr>
      <w:tr w:rsidR="00495CE3">
        <w:tc>
          <w:tcPr>
            <w:tcW w:w="624" w:type="dxa"/>
          </w:tcPr>
          <w:p w:rsidR="00495CE3" w:rsidRDefault="00495CE3">
            <w:pPr>
              <w:pStyle w:val="ConsPlusNormal"/>
            </w:pPr>
          </w:p>
        </w:tc>
        <w:tc>
          <w:tcPr>
            <w:tcW w:w="3231" w:type="dxa"/>
          </w:tcPr>
          <w:p w:rsidR="00495CE3" w:rsidRDefault="00495CE3">
            <w:pPr>
              <w:pStyle w:val="ConsPlusNormal"/>
            </w:pPr>
          </w:p>
        </w:tc>
        <w:tc>
          <w:tcPr>
            <w:tcW w:w="2835" w:type="dxa"/>
          </w:tcPr>
          <w:p w:rsidR="00495CE3" w:rsidRDefault="00495CE3">
            <w:pPr>
              <w:pStyle w:val="ConsPlusNormal"/>
            </w:pPr>
          </w:p>
        </w:tc>
        <w:tc>
          <w:tcPr>
            <w:tcW w:w="2381" w:type="dxa"/>
          </w:tcPr>
          <w:p w:rsidR="00495CE3" w:rsidRDefault="00495CE3">
            <w:pPr>
              <w:pStyle w:val="ConsPlusNormal"/>
            </w:pPr>
          </w:p>
        </w:tc>
      </w:tr>
    </w:tbl>
    <w:p w:rsidR="00495CE3" w:rsidRDefault="00495C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95CE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  <w:ind w:firstLine="283"/>
              <w:jc w:val="both"/>
            </w:pPr>
            <w:r>
              <w:t>в) рекомендовано:</w:t>
            </w:r>
          </w:p>
        </w:tc>
      </w:tr>
    </w:tbl>
    <w:p w:rsidR="00495CE3" w:rsidRDefault="00495CE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04"/>
        <w:gridCol w:w="340"/>
        <w:gridCol w:w="2746"/>
      </w:tblGrid>
      <w:tr w:rsidR="00495CE3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CE3" w:rsidRDefault="00495CE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CE3" w:rsidRDefault="00495CE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CE3" w:rsidRDefault="00495CE3">
            <w:pPr>
              <w:pStyle w:val="ConsPlusNormal"/>
            </w:pPr>
          </w:p>
        </w:tc>
      </w:tr>
      <w:tr w:rsidR="00495CE3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  <w:jc w:val="center"/>
            </w:pPr>
            <w:r>
              <w:t xml:space="preserve">(должность </w:t>
            </w:r>
            <w:proofErr w:type="gramStart"/>
            <w:r>
              <w:t>работника государственного учреждения службы занятости населения</w:t>
            </w:r>
            <w:proofErr w:type="gram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495CE3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  <w:ind w:firstLine="283"/>
              <w:jc w:val="both"/>
            </w:pPr>
            <w:r>
              <w:t>"__" 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</w:pPr>
          </w:p>
        </w:tc>
      </w:tr>
    </w:tbl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right"/>
        <w:outlineLvl w:val="1"/>
      </w:pPr>
      <w:r>
        <w:t>Приложение N 2</w:t>
      </w:r>
    </w:p>
    <w:p w:rsidR="00495CE3" w:rsidRDefault="00495CE3">
      <w:pPr>
        <w:pStyle w:val="ConsPlusNormal"/>
        <w:jc w:val="right"/>
      </w:pPr>
      <w:r>
        <w:t>к Стандарту деятельности</w:t>
      </w:r>
    </w:p>
    <w:p w:rsidR="00495CE3" w:rsidRDefault="00495CE3">
      <w:pPr>
        <w:pStyle w:val="ConsPlusNormal"/>
        <w:jc w:val="right"/>
      </w:pPr>
      <w:r>
        <w:t>по осуществлению полномочия в сфере</w:t>
      </w:r>
    </w:p>
    <w:p w:rsidR="00495CE3" w:rsidRDefault="00495CE3">
      <w:pPr>
        <w:pStyle w:val="ConsPlusNormal"/>
        <w:jc w:val="right"/>
      </w:pPr>
      <w:r>
        <w:t xml:space="preserve">занятости населения </w:t>
      </w:r>
      <w:proofErr w:type="gramStart"/>
      <w:r>
        <w:t>по</w:t>
      </w:r>
      <w:proofErr w:type="gramEnd"/>
      <w:r>
        <w:t xml:space="preserve"> психологической</w:t>
      </w:r>
    </w:p>
    <w:p w:rsidR="00495CE3" w:rsidRDefault="00495CE3">
      <w:pPr>
        <w:pStyle w:val="ConsPlusNormal"/>
        <w:jc w:val="right"/>
      </w:pPr>
      <w:r>
        <w:t>поддержке безработных граждан,</w:t>
      </w:r>
    </w:p>
    <w:p w:rsidR="00495CE3" w:rsidRDefault="00495CE3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95CE3" w:rsidRDefault="00495CE3">
      <w:pPr>
        <w:pStyle w:val="ConsPlusNormal"/>
        <w:jc w:val="right"/>
      </w:pPr>
      <w:r>
        <w:t>труда и социальной защиты</w:t>
      </w:r>
    </w:p>
    <w:p w:rsidR="00495CE3" w:rsidRDefault="00495CE3">
      <w:pPr>
        <w:pStyle w:val="ConsPlusNormal"/>
        <w:jc w:val="right"/>
      </w:pPr>
      <w:r>
        <w:t>Российской Федерации</w:t>
      </w:r>
    </w:p>
    <w:p w:rsidR="00495CE3" w:rsidRDefault="00495CE3">
      <w:pPr>
        <w:pStyle w:val="ConsPlusNormal"/>
        <w:jc w:val="right"/>
      </w:pPr>
      <w:r>
        <w:t>от 3 декабря 2024 г. N 659н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right"/>
      </w:pPr>
      <w:r>
        <w:t>Рекомендуемый образец</w:t>
      </w:r>
    </w:p>
    <w:p w:rsidR="00495CE3" w:rsidRDefault="00495C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95CE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  <w:jc w:val="center"/>
            </w:pPr>
            <w:bookmarkStart w:id="12" w:name="P217"/>
            <w:bookmarkEnd w:id="12"/>
            <w:r>
              <w:t>Заключение</w:t>
            </w:r>
          </w:p>
          <w:p w:rsidR="00495CE3" w:rsidRDefault="00495CE3">
            <w:pPr>
              <w:pStyle w:val="ConsPlusNormal"/>
              <w:jc w:val="center"/>
            </w:pPr>
            <w:r>
              <w:t>о предоставлении гражданину сервиса</w:t>
            </w:r>
          </w:p>
          <w:p w:rsidR="00495CE3" w:rsidRDefault="00495CE3">
            <w:pPr>
              <w:pStyle w:val="ConsPlusNormal"/>
              <w:jc w:val="center"/>
            </w:pPr>
            <w:r>
              <w:t>"___________________________"</w:t>
            </w:r>
          </w:p>
          <w:p w:rsidR="00495CE3" w:rsidRDefault="00495CE3">
            <w:pPr>
              <w:pStyle w:val="ConsPlusNormal"/>
              <w:jc w:val="center"/>
            </w:pPr>
            <w:r>
              <w:t>(возможно назначение сервисов "Моя мотивация", "Выгорание: перезагрузка", "Психологическая подготовка к прохождению собеседования")</w:t>
            </w:r>
          </w:p>
          <w:p w:rsidR="00495CE3" w:rsidRDefault="00495CE3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495CE3" w:rsidRDefault="00495CE3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</w:tbl>
    <w:p w:rsidR="00495CE3" w:rsidRDefault="00495C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95CE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  <w:ind w:firstLine="283"/>
              <w:jc w:val="both"/>
            </w:pPr>
            <w:r>
              <w:t>предоставлен сервис "________________________________________________"</w:t>
            </w:r>
          </w:p>
        </w:tc>
      </w:tr>
      <w:tr w:rsidR="00495CE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  <w:ind w:firstLine="283"/>
              <w:jc w:val="both"/>
            </w:pPr>
            <w:r>
              <w:t>В результате предоставления сервиса:</w:t>
            </w:r>
          </w:p>
          <w:p w:rsidR="00495CE3" w:rsidRDefault="00495CE3">
            <w:pPr>
              <w:pStyle w:val="ConsPlusNormal"/>
              <w:ind w:firstLine="283"/>
              <w:jc w:val="both"/>
            </w:pPr>
            <w:r>
              <w:t>а) назначены и предоставлены мероприятия:</w:t>
            </w:r>
          </w:p>
        </w:tc>
      </w:tr>
    </w:tbl>
    <w:p w:rsidR="00495CE3" w:rsidRDefault="00495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2835"/>
        <w:gridCol w:w="2381"/>
      </w:tblGrid>
      <w:tr w:rsidR="00495CE3">
        <w:tc>
          <w:tcPr>
            <w:tcW w:w="624" w:type="dxa"/>
          </w:tcPr>
          <w:p w:rsidR="00495CE3" w:rsidRDefault="00495CE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495CE3" w:rsidRDefault="00495CE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35" w:type="dxa"/>
          </w:tcPr>
          <w:p w:rsidR="00495CE3" w:rsidRDefault="00495CE3">
            <w:pPr>
              <w:pStyle w:val="ConsPlusNormal"/>
              <w:jc w:val="center"/>
            </w:pPr>
            <w:r>
              <w:t>Сведения о прохождении</w:t>
            </w:r>
          </w:p>
        </w:tc>
        <w:tc>
          <w:tcPr>
            <w:tcW w:w="2381" w:type="dxa"/>
          </w:tcPr>
          <w:p w:rsidR="00495CE3" w:rsidRDefault="00495CE3">
            <w:pPr>
              <w:pStyle w:val="ConsPlusNormal"/>
              <w:jc w:val="center"/>
            </w:pPr>
            <w:r>
              <w:t>Форма проведения</w:t>
            </w:r>
          </w:p>
        </w:tc>
      </w:tr>
      <w:tr w:rsidR="00495CE3">
        <w:tc>
          <w:tcPr>
            <w:tcW w:w="624" w:type="dxa"/>
          </w:tcPr>
          <w:p w:rsidR="00495CE3" w:rsidRDefault="00495CE3">
            <w:pPr>
              <w:pStyle w:val="ConsPlusNormal"/>
            </w:pPr>
          </w:p>
        </w:tc>
        <w:tc>
          <w:tcPr>
            <w:tcW w:w="3231" w:type="dxa"/>
          </w:tcPr>
          <w:p w:rsidR="00495CE3" w:rsidRDefault="00495CE3">
            <w:pPr>
              <w:pStyle w:val="ConsPlusNormal"/>
            </w:pPr>
          </w:p>
        </w:tc>
        <w:tc>
          <w:tcPr>
            <w:tcW w:w="2835" w:type="dxa"/>
          </w:tcPr>
          <w:p w:rsidR="00495CE3" w:rsidRDefault="00495CE3">
            <w:pPr>
              <w:pStyle w:val="ConsPlusNormal"/>
            </w:pPr>
          </w:p>
        </w:tc>
        <w:tc>
          <w:tcPr>
            <w:tcW w:w="2381" w:type="dxa"/>
          </w:tcPr>
          <w:p w:rsidR="00495CE3" w:rsidRDefault="00495CE3">
            <w:pPr>
              <w:pStyle w:val="ConsPlusNormal"/>
            </w:pPr>
          </w:p>
        </w:tc>
      </w:tr>
    </w:tbl>
    <w:p w:rsidR="00495CE3" w:rsidRDefault="00495C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95CE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  <w:ind w:firstLine="283"/>
              <w:jc w:val="both"/>
            </w:pPr>
            <w:r>
              <w:t>б) рекомендовано:</w:t>
            </w:r>
          </w:p>
        </w:tc>
      </w:tr>
    </w:tbl>
    <w:p w:rsidR="00495CE3" w:rsidRDefault="00495CE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04"/>
        <w:gridCol w:w="340"/>
        <w:gridCol w:w="2746"/>
      </w:tblGrid>
      <w:tr w:rsidR="00495CE3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CE3" w:rsidRDefault="00495CE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CE3" w:rsidRDefault="00495CE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CE3" w:rsidRDefault="00495CE3">
            <w:pPr>
              <w:pStyle w:val="ConsPlusNormal"/>
            </w:pPr>
          </w:p>
        </w:tc>
      </w:tr>
      <w:tr w:rsidR="00495CE3">
        <w:tblPrEx>
          <w:tblBorders>
            <w:insideH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  <w:jc w:val="center"/>
            </w:pPr>
            <w:r>
              <w:t xml:space="preserve">(должность </w:t>
            </w:r>
            <w:proofErr w:type="gramStart"/>
            <w:r>
              <w:t>работника государственного учреждения службы занятости населения</w:t>
            </w:r>
            <w:proofErr w:type="gram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495CE3">
        <w:tblPrEx>
          <w:tblBorders>
            <w:insideH w:val="none" w:sz="0" w:space="0" w:color="auto"/>
          </w:tblBorders>
        </w:tblPrEx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5CE3" w:rsidRDefault="00495CE3">
            <w:pPr>
              <w:pStyle w:val="ConsPlusNormal"/>
              <w:ind w:firstLine="283"/>
              <w:jc w:val="both"/>
            </w:pPr>
            <w:r>
              <w:t>"__" _____________ 20__ г.</w:t>
            </w:r>
          </w:p>
        </w:tc>
      </w:tr>
    </w:tbl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right"/>
        <w:outlineLvl w:val="1"/>
      </w:pPr>
      <w:r>
        <w:t>Приложение N 3</w:t>
      </w:r>
    </w:p>
    <w:p w:rsidR="00495CE3" w:rsidRDefault="00495CE3">
      <w:pPr>
        <w:pStyle w:val="ConsPlusNormal"/>
        <w:jc w:val="right"/>
      </w:pPr>
      <w:r>
        <w:t>к Стандарту деятельности</w:t>
      </w:r>
    </w:p>
    <w:p w:rsidR="00495CE3" w:rsidRDefault="00495CE3">
      <w:pPr>
        <w:pStyle w:val="ConsPlusNormal"/>
        <w:jc w:val="right"/>
      </w:pPr>
      <w:r>
        <w:t>по осуществлению полномочия в сфере</w:t>
      </w:r>
    </w:p>
    <w:p w:rsidR="00495CE3" w:rsidRDefault="00495CE3">
      <w:pPr>
        <w:pStyle w:val="ConsPlusNormal"/>
        <w:jc w:val="right"/>
      </w:pPr>
      <w:r>
        <w:t xml:space="preserve">занятости населения </w:t>
      </w:r>
      <w:proofErr w:type="gramStart"/>
      <w:r>
        <w:t>по</w:t>
      </w:r>
      <w:proofErr w:type="gramEnd"/>
      <w:r>
        <w:t xml:space="preserve"> психологической</w:t>
      </w:r>
    </w:p>
    <w:p w:rsidR="00495CE3" w:rsidRDefault="00495CE3">
      <w:pPr>
        <w:pStyle w:val="ConsPlusNormal"/>
        <w:jc w:val="right"/>
      </w:pPr>
      <w:r>
        <w:t>поддержке безработных граждан,</w:t>
      </w:r>
    </w:p>
    <w:p w:rsidR="00495CE3" w:rsidRDefault="00495CE3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95CE3" w:rsidRDefault="00495CE3">
      <w:pPr>
        <w:pStyle w:val="ConsPlusNormal"/>
        <w:jc w:val="right"/>
      </w:pPr>
      <w:r>
        <w:t>труда и социальной защиты</w:t>
      </w:r>
    </w:p>
    <w:p w:rsidR="00495CE3" w:rsidRDefault="00495CE3">
      <w:pPr>
        <w:pStyle w:val="ConsPlusNormal"/>
        <w:jc w:val="right"/>
      </w:pPr>
      <w:r>
        <w:t>Российской Федерации</w:t>
      </w:r>
    </w:p>
    <w:p w:rsidR="00495CE3" w:rsidRDefault="00495CE3">
      <w:pPr>
        <w:pStyle w:val="ConsPlusNormal"/>
        <w:jc w:val="right"/>
      </w:pPr>
      <w:r>
        <w:t>от 3 декабря 2024 г. N 659н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right"/>
        <w:outlineLvl w:val="2"/>
      </w:pPr>
      <w:r>
        <w:t>Таблица</w:t>
      </w: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Title"/>
        <w:jc w:val="center"/>
      </w:pPr>
      <w:bookmarkStart w:id="13" w:name="P267"/>
      <w:bookmarkEnd w:id="13"/>
      <w:r>
        <w:t>Показатели исполнения Стандарта деятельности</w:t>
      </w:r>
    </w:p>
    <w:p w:rsidR="00495CE3" w:rsidRDefault="00495CE3">
      <w:pPr>
        <w:pStyle w:val="ConsPlusTitle"/>
        <w:jc w:val="center"/>
      </w:pPr>
      <w:r>
        <w:t>по осуществлению полномочия в сфере занятости населения</w:t>
      </w:r>
    </w:p>
    <w:p w:rsidR="00495CE3" w:rsidRDefault="00495CE3">
      <w:pPr>
        <w:pStyle w:val="ConsPlusTitle"/>
        <w:jc w:val="center"/>
      </w:pPr>
      <w:r>
        <w:t>по психологической поддержке безработных граждан, сведения,</w:t>
      </w:r>
    </w:p>
    <w:p w:rsidR="00495CE3" w:rsidRDefault="00495CE3">
      <w:pPr>
        <w:pStyle w:val="ConsPlusTitle"/>
        <w:jc w:val="center"/>
      </w:pPr>
      <w:r>
        <w:t>необходимые для расчета показателей, методика оценки</w:t>
      </w:r>
    </w:p>
    <w:p w:rsidR="00495CE3" w:rsidRDefault="00495CE3">
      <w:pPr>
        <w:pStyle w:val="ConsPlusTitle"/>
        <w:jc w:val="center"/>
      </w:pPr>
      <w:r>
        <w:t>(расчета) показателей</w:t>
      </w:r>
    </w:p>
    <w:p w:rsidR="00495CE3" w:rsidRDefault="00495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134"/>
        <w:gridCol w:w="2381"/>
        <w:gridCol w:w="2891"/>
      </w:tblGrid>
      <w:tr w:rsidR="00495CE3">
        <w:tc>
          <w:tcPr>
            <w:tcW w:w="567" w:type="dxa"/>
          </w:tcPr>
          <w:p w:rsidR="00495CE3" w:rsidRDefault="00495CE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</w:tcPr>
          <w:p w:rsidR="00495CE3" w:rsidRDefault="00495CE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495CE3" w:rsidRDefault="00495CE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81" w:type="dxa"/>
          </w:tcPr>
          <w:p w:rsidR="00495CE3" w:rsidRDefault="00495CE3">
            <w:pPr>
              <w:pStyle w:val="ConsPlusNormal"/>
              <w:jc w:val="center"/>
            </w:pPr>
            <w:r>
              <w:t>Источники информации для оценки (расчета)</w:t>
            </w:r>
          </w:p>
        </w:tc>
        <w:tc>
          <w:tcPr>
            <w:tcW w:w="2891" w:type="dxa"/>
          </w:tcPr>
          <w:p w:rsidR="00495CE3" w:rsidRDefault="00495CE3">
            <w:pPr>
              <w:pStyle w:val="ConsPlusNormal"/>
              <w:jc w:val="center"/>
            </w:pPr>
            <w:r>
              <w:t>Методика оценки (расчета)</w:t>
            </w:r>
          </w:p>
        </w:tc>
      </w:tr>
      <w:tr w:rsidR="00495CE3">
        <w:tc>
          <w:tcPr>
            <w:tcW w:w="567" w:type="dxa"/>
          </w:tcPr>
          <w:p w:rsidR="00495CE3" w:rsidRDefault="00495CE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</w:tcPr>
          <w:p w:rsidR="00495CE3" w:rsidRDefault="00495CE3">
            <w:pPr>
              <w:pStyle w:val="ConsPlusNormal"/>
            </w:pPr>
            <w:r>
              <w:t>Доля граждан, трудоустроенных в течение 2 недель после получения меры поддержки, от общего количества граждан, получивших меру поддержки</w:t>
            </w:r>
          </w:p>
        </w:tc>
        <w:tc>
          <w:tcPr>
            <w:tcW w:w="1134" w:type="dxa"/>
          </w:tcPr>
          <w:p w:rsidR="00495CE3" w:rsidRDefault="00495CE3">
            <w:pPr>
              <w:pStyle w:val="ConsPlusNormal"/>
            </w:pPr>
            <w:r>
              <w:t>Процент</w:t>
            </w:r>
          </w:p>
        </w:tc>
        <w:tc>
          <w:tcPr>
            <w:tcW w:w="2381" w:type="dxa"/>
          </w:tcPr>
          <w:p w:rsidR="00495CE3" w:rsidRDefault="00495CE3">
            <w:pPr>
              <w:pStyle w:val="ConsPlusNormal"/>
            </w:pPr>
            <w:r>
              <w:t>Сведения, формируемые на единой цифровой платформе:</w:t>
            </w:r>
          </w:p>
          <w:p w:rsidR="00495CE3" w:rsidRDefault="00495CE3">
            <w:pPr>
              <w:pStyle w:val="ConsPlusNormal"/>
            </w:pPr>
            <w:r>
              <w:t>1. Даты завершения предоставления сервисов "Моя мотивация", "Выгорание: перезагрузка", "Психологическая подготовка к прохождению собеседования".</w:t>
            </w:r>
          </w:p>
          <w:p w:rsidR="00495CE3" w:rsidRDefault="00495CE3">
            <w:pPr>
              <w:pStyle w:val="ConsPlusNormal"/>
            </w:pPr>
            <w:r>
              <w:t>2. Дата трудоустройства</w:t>
            </w:r>
          </w:p>
        </w:tc>
        <w:tc>
          <w:tcPr>
            <w:tcW w:w="2891" w:type="dxa"/>
          </w:tcPr>
          <w:p w:rsidR="00495CE3" w:rsidRDefault="00495CE3">
            <w:pPr>
              <w:pStyle w:val="ConsPlusNormal"/>
            </w:pPr>
            <w:bookmarkStart w:id="14" w:name="P284"/>
            <w:bookmarkEnd w:id="14"/>
            <w:r>
              <w:t>1. Исходя из последней даты завершения предоставления назначенных сервисов "Моя мотивация", "Выгорание: перезагрузка", "Психологическая подготовка к прохождению собеседования" вычисляется общая численность граждан, завершивших получение меры поддержки в отчетном периоде.</w:t>
            </w:r>
          </w:p>
          <w:p w:rsidR="00495CE3" w:rsidRDefault="00495CE3">
            <w:pPr>
              <w:pStyle w:val="ConsPlusNormal"/>
            </w:pPr>
            <w:r>
              <w:t xml:space="preserve">2. Из числа граждан из </w:t>
            </w:r>
            <w:hyperlink w:anchor="P284">
              <w:r>
                <w:rPr>
                  <w:color w:val="0000FF"/>
                </w:rPr>
                <w:t>пункта 1</w:t>
              </w:r>
            </w:hyperlink>
            <w:r>
              <w:t xml:space="preserve"> определяется число граждан, у которых дата трудоустройства наступила </w:t>
            </w:r>
            <w:r>
              <w:lastRenderedPageBreak/>
              <w:t xml:space="preserve">не позднее 2 недель </w:t>
            </w:r>
            <w:proofErr w:type="gramStart"/>
            <w:r>
              <w:t>с даты направления</w:t>
            </w:r>
            <w:proofErr w:type="gramEnd"/>
            <w:r>
              <w:t xml:space="preserve"> заключения по предоставлению последнего сервиса, назначенного в рамках меры поддержки.</w:t>
            </w:r>
          </w:p>
          <w:p w:rsidR="00495CE3" w:rsidRDefault="00495CE3">
            <w:pPr>
              <w:pStyle w:val="ConsPlusNormal"/>
            </w:pPr>
            <w:r>
              <w:t xml:space="preserve">3. Вычисляется соотношение численности граждан из пункта 2 к численности граждан из </w:t>
            </w:r>
            <w:hyperlink w:anchor="P284">
              <w:r>
                <w:rPr>
                  <w:color w:val="0000FF"/>
                </w:rPr>
                <w:t>пункта 1</w:t>
              </w:r>
            </w:hyperlink>
            <w:r>
              <w:t xml:space="preserve"> и умножается на 100</w:t>
            </w:r>
          </w:p>
        </w:tc>
      </w:tr>
      <w:tr w:rsidR="00495CE3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"/>
              <w:gridCol w:w="96"/>
              <w:gridCol w:w="8702"/>
              <w:gridCol w:w="96"/>
            </w:tblGrid>
            <w:tr w:rsidR="00495CE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5CE3" w:rsidRDefault="00495CE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5CE3" w:rsidRDefault="00495CE3">
                  <w:pPr>
                    <w:pStyle w:val="ConsPlusNormal"/>
                  </w:pPr>
                </w:p>
              </w:tc>
              <w:tc>
                <w:tcPr>
                  <w:tcW w:w="10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95CE3" w:rsidRDefault="00495CE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495CE3" w:rsidRDefault="00495CE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П. 2 </w:t>
                  </w:r>
                  <w:hyperlink w:anchor="P16">
                    <w:r>
                      <w:rPr>
                        <w:color w:val="0000FF"/>
                      </w:rPr>
                      <w:t>вступает</w:t>
                    </w:r>
                  </w:hyperlink>
                  <w:r>
                    <w:rPr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5CE3" w:rsidRDefault="00495CE3">
                  <w:pPr>
                    <w:pStyle w:val="ConsPlusNormal"/>
                  </w:pPr>
                </w:p>
              </w:tc>
            </w:tr>
          </w:tbl>
          <w:p w:rsidR="00495CE3" w:rsidRDefault="00495CE3">
            <w:pPr>
              <w:pStyle w:val="ConsPlusNormal"/>
            </w:pPr>
          </w:p>
        </w:tc>
      </w:tr>
      <w:tr w:rsidR="00495CE3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495CE3" w:rsidRDefault="00495CE3">
            <w:pPr>
              <w:pStyle w:val="ConsPlusNormal"/>
              <w:jc w:val="center"/>
            </w:pPr>
            <w:bookmarkStart w:id="15" w:name="P289"/>
            <w:bookmarkEnd w:id="15"/>
            <w:r>
              <w:t>2.</w:t>
            </w:r>
          </w:p>
        </w:tc>
        <w:tc>
          <w:tcPr>
            <w:tcW w:w="2098" w:type="dxa"/>
            <w:tcBorders>
              <w:top w:val="nil"/>
            </w:tcBorders>
          </w:tcPr>
          <w:p w:rsidR="00495CE3" w:rsidRDefault="00495CE3">
            <w:pPr>
              <w:pStyle w:val="ConsPlusNormal"/>
            </w:pPr>
            <w:r>
              <w:t>Доля процедур (действий), выполненных центром занятости населения при предоставлении меры поддержки, с нарушением установленных сроков</w:t>
            </w:r>
          </w:p>
        </w:tc>
        <w:tc>
          <w:tcPr>
            <w:tcW w:w="1134" w:type="dxa"/>
            <w:tcBorders>
              <w:top w:val="nil"/>
            </w:tcBorders>
          </w:tcPr>
          <w:p w:rsidR="00495CE3" w:rsidRDefault="00495CE3">
            <w:pPr>
              <w:pStyle w:val="ConsPlusNormal"/>
            </w:pPr>
            <w:r>
              <w:t>Процент</w:t>
            </w:r>
          </w:p>
        </w:tc>
        <w:tc>
          <w:tcPr>
            <w:tcW w:w="2381" w:type="dxa"/>
            <w:tcBorders>
              <w:top w:val="nil"/>
            </w:tcBorders>
          </w:tcPr>
          <w:p w:rsidR="00495CE3" w:rsidRDefault="00495CE3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  <w:p w:rsidR="00495CE3" w:rsidRDefault="00495CE3">
            <w:pPr>
              <w:pStyle w:val="ConsPlusNormal"/>
            </w:pPr>
            <w:r>
              <w:t>1. Установленный срок выполнения процедуры (действия) на единой цифровой платформе при предоставлении меры поддержки.</w:t>
            </w:r>
          </w:p>
          <w:p w:rsidR="00495CE3" w:rsidRDefault="00495CE3">
            <w:pPr>
              <w:pStyle w:val="ConsPlusNormal"/>
            </w:pPr>
            <w:r>
              <w:t>2. Фактический срок выполнения процедуры (действия) на единой цифровой платформе при предоставлении меры поддержки</w:t>
            </w:r>
          </w:p>
        </w:tc>
        <w:tc>
          <w:tcPr>
            <w:tcW w:w="2891" w:type="dxa"/>
            <w:tcBorders>
              <w:top w:val="nil"/>
            </w:tcBorders>
          </w:tcPr>
          <w:p w:rsidR="00495CE3" w:rsidRDefault="00495CE3">
            <w:pPr>
              <w:pStyle w:val="ConsPlusNormal"/>
            </w:pPr>
            <w:bookmarkStart w:id="16" w:name="P295"/>
            <w:bookmarkEnd w:id="16"/>
            <w:r>
              <w:t>1. Исходя из установленного срока выполнения процедуры (действия)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p w:rsidR="00495CE3" w:rsidRDefault="00495CE3">
            <w:pPr>
              <w:pStyle w:val="ConsPlusNormal"/>
            </w:pPr>
            <w:r>
              <w:t xml:space="preserve">2. </w:t>
            </w:r>
            <w:proofErr w:type="gramStart"/>
            <w:r>
              <w:t xml:space="preserve">Из </w:t>
            </w:r>
            <w:hyperlink w:anchor="P295">
              <w:r>
                <w:rPr>
                  <w:color w:val="0000FF"/>
                </w:rPr>
                <w:t>пункта 1</w:t>
              </w:r>
            </w:hyperlink>
            <w: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  <w:proofErr w:type="gramEnd"/>
          </w:p>
          <w:p w:rsidR="00495CE3" w:rsidRDefault="00495CE3">
            <w:pPr>
              <w:pStyle w:val="ConsPlusNormal"/>
            </w:pPr>
            <w:r>
              <w:t xml:space="preserve">3. Вычисляется соотношение пункта 2 к </w:t>
            </w:r>
            <w:hyperlink w:anchor="P295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</w:t>
            </w:r>
          </w:p>
        </w:tc>
      </w:tr>
    </w:tbl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jc w:val="both"/>
      </w:pPr>
    </w:p>
    <w:p w:rsidR="00495CE3" w:rsidRDefault="00495C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BF7" w:rsidRDefault="00ED7BF7">
      <w:bookmarkStart w:id="17" w:name="_GoBack"/>
      <w:bookmarkEnd w:id="17"/>
    </w:p>
    <w:sectPr w:rsidR="00ED7BF7" w:rsidSect="00E477D2">
      <w:pgSz w:w="11906" w:h="16838"/>
      <w:pgMar w:top="567" w:right="567" w:bottom="567" w:left="42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E3"/>
    <w:rsid w:val="00495CE3"/>
    <w:rsid w:val="00922CE6"/>
    <w:rsid w:val="00E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C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5C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5C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C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5C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5C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15811" TargetMode="External"/><Relationship Id="rId13" Type="http://schemas.openxmlformats.org/officeDocument/2006/relationships/hyperlink" Target="https://login.consultant.ru/link/?req=doc&amp;base=RZR&amp;n=48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81415&amp;dst=157" TargetMode="External"/><Relationship Id="rId12" Type="http://schemas.openxmlformats.org/officeDocument/2006/relationships/hyperlink" Target="https://login.consultant.ru/link/?req=doc&amp;base=RZR&amp;n=482646&amp;dst=10024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2646&amp;dst=100161" TargetMode="External"/><Relationship Id="rId11" Type="http://schemas.openxmlformats.org/officeDocument/2006/relationships/hyperlink" Target="https://login.consultant.ru/link/?req=doc&amp;base=RZR&amp;n=482646&amp;dst=1002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82646&amp;dst=1002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82646&amp;dst=100165" TargetMode="External"/><Relationship Id="rId14" Type="http://schemas.openxmlformats.org/officeDocument/2006/relationships/hyperlink" Target="https://login.consultant.ru/link/?req=doc&amp;base=RZR&amp;n=482646&amp;dst=10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4518</Words>
  <Characters>25758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Иванов</dc:creator>
  <cp:lastModifiedBy>Александр Иванов</cp:lastModifiedBy>
  <cp:revision>1</cp:revision>
  <dcterms:created xsi:type="dcterms:W3CDTF">2025-01-20T11:47:00Z</dcterms:created>
  <dcterms:modified xsi:type="dcterms:W3CDTF">2025-01-20T11:49:00Z</dcterms:modified>
</cp:coreProperties>
</file>