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Обновлена процедура перевода ребенка из одного детского сада                     в другой.</w:t>
      </w:r>
    </w:p>
    <w:p>
      <w:pPr>
        <w:pStyle w:val="Normal"/>
        <w:bidi w:val="0"/>
        <w:ind w:firstLine="709"/>
        <w:jc w:val="both"/>
        <w:rPr>
          <w:color w:val="333333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 </w:t>
      </w:r>
      <w:r>
        <w:rPr>
          <w:color w:val="333333"/>
          <w:sz w:val="28"/>
          <w:szCs w:val="28"/>
          <w:highlight w:val="white"/>
        </w:rPr>
        <w:t>Приказом Министерства просвещения Российской Федерации                            от 09.12.2024 № 862 утвержден новый порядок перевода ребенка из одного детского сада в другой. Как и ранее, можно перевести в государственный                    или частный детский сад. При переводе по инициативе родителей исходная организация в течение 3 рабочих дней издает распорядительный акт                           об отчислении в порядке перевода с указанием принимающей организации                  (в случае переезда в другую местность указывается только населенный пункт, регион). Установлен срок для выдачи личного дела обучающегося –                               в течение 3 рабочих дней со дня подачи заявления. При отсутствии в личном деле копий документов, необходимых для приема, принимающая организация вправе запросить их у родителя (законного представителя). Также определен порядок перевода в другие принимающие организации в случае отказа родителей от перевода в предлагаемую организацию при прекращении деятельности, аннулировании или приостановлении лицензии. Приказ вступает в силу с 01.09.2025 и действует до 01.09.2030.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LibreOffice/25.2.2.2$Windows_X86_64 LibreOffice_project/7370d4be9e3cf6031a51beef54ff3bda878e3fac</Application>
  <AppVersion>15.0000</AppVersion>
  <Pages>1</Pages>
  <Words>151</Words>
  <Characters>988</Characters>
  <CharactersWithSpaces>1277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2025-06-17T16:29:05Z</dcterms:modified>
  <cp:revision>2</cp:revision>
  <dc:subject/>
  <dc:title/>
</cp:coreProperties>
</file>